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1669" w14:textId="77777777" w:rsidR="001A0113" w:rsidRPr="00AE6679" w:rsidRDefault="001A0113" w:rsidP="001A0113">
      <w:pPr>
        <w:jc w:val="center"/>
        <w:rPr>
          <w:rFonts w:ascii="Cambria" w:hAnsi="Cambria"/>
          <w:b/>
          <w:bCs/>
          <w:sz w:val="48"/>
          <w:szCs w:val="48"/>
          <w:lang w:eastAsia="ru-RU"/>
        </w:rPr>
      </w:pPr>
      <w:r w:rsidRPr="00AE6679">
        <w:rPr>
          <w:rFonts w:ascii="Cambria" w:hAnsi="Cambria"/>
          <w:noProof/>
          <w:lang w:val="en-US"/>
        </w:rPr>
        <w:drawing>
          <wp:inline distT="0" distB="0" distL="0" distR="0" wp14:anchorId="54F649FE" wp14:editId="07816DFE">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r w:rsidRPr="00AE6679">
        <w:rPr>
          <w:rFonts w:ascii="Cambria" w:hAnsi="Cambria" w:cs="Arial"/>
          <w:b/>
          <w:bCs/>
          <w:i/>
          <w:iCs/>
          <w:color w:val="FF0000"/>
          <w:sz w:val="52"/>
          <w:szCs w:val="52"/>
          <w:lang w:eastAsia="ru-RU"/>
        </w:rPr>
        <w:t> </w:t>
      </w:r>
    </w:p>
    <w:p w14:paraId="742E6D8B" w14:textId="77777777" w:rsidR="001A0113" w:rsidRPr="00AE6679" w:rsidRDefault="001A0113" w:rsidP="001A0113">
      <w:pPr>
        <w:rPr>
          <w:rFonts w:ascii="Cambria" w:hAnsi="Cambria"/>
          <w:lang w:eastAsia="ru-RU"/>
        </w:rPr>
      </w:pPr>
      <w:r w:rsidRPr="00AE6679">
        <w:rPr>
          <w:rFonts w:ascii="Cambria" w:hAnsi="Cambria"/>
          <w:lang w:eastAsia="ru-RU"/>
        </w:rPr>
        <w:br w:type="textWrapping" w:clear="all"/>
      </w:r>
    </w:p>
    <w:p w14:paraId="342D5E90" w14:textId="77777777" w:rsidR="001A0113" w:rsidRPr="00AE6679" w:rsidRDefault="001A0113" w:rsidP="001A0113">
      <w:pPr>
        <w:jc w:val="center"/>
        <w:rPr>
          <w:rFonts w:ascii="Cambria" w:hAnsi="Cambria"/>
          <w:b/>
          <w:bCs/>
          <w:color w:val="000000"/>
          <w:sz w:val="28"/>
          <w:szCs w:val="28"/>
          <w:lang w:eastAsia="ru-RU"/>
        </w:rPr>
      </w:pPr>
      <w:r w:rsidRPr="00AE6679">
        <w:rPr>
          <w:rFonts w:ascii="Cambria" w:hAnsi="Cambria" w:cs="Arial"/>
          <w:b/>
          <w:bCs/>
          <w:i/>
          <w:iCs/>
          <w:color w:val="000000"/>
          <w:sz w:val="28"/>
          <w:szCs w:val="28"/>
          <w:lang w:eastAsia="ru-RU"/>
        </w:rPr>
        <w:t>UNITATEA CONSOLIDATĂ PENTRU IMPLEMENTAREA PROGRAMELOR  IFAD</w:t>
      </w:r>
      <w:r w:rsidRPr="00AE6679">
        <w:rPr>
          <w:rFonts w:ascii="Cambria" w:hAnsi="Cambria" w:cs="Arial"/>
          <w:b/>
          <w:bCs/>
          <w:color w:val="000000"/>
          <w:sz w:val="28"/>
          <w:szCs w:val="28"/>
          <w:lang w:eastAsia="ru-RU"/>
        </w:rPr>
        <w:t> </w:t>
      </w:r>
    </w:p>
    <w:p w14:paraId="4B9197E6" w14:textId="77777777" w:rsidR="001A0113" w:rsidRPr="00AE6679" w:rsidRDefault="001A0113" w:rsidP="001A0113">
      <w:pPr>
        <w:jc w:val="center"/>
        <w:rPr>
          <w:rFonts w:ascii="Cambria" w:hAnsi="Cambria"/>
          <w:b/>
          <w:bCs/>
          <w:sz w:val="48"/>
          <w:szCs w:val="48"/>
          <w:lang w:eastAsia="ru-RU"/>
        </w:rPr>
      </w:pPr>
      <w:r w:rsidRPr="00AE6679">
        <w:rPr>
          <w:rFonts w:ascii="Cambria" w:hAnsi="Cambria" w:cs="Arial"/>
          <w:b/>
          <w:bCs/>
          <w:sz w:val="40"/>
          <w:szCs w:val="40"/>
          <w:lang w:eastAsia="ru-RU"/>
        </w:rPr>
        <w:t> </w:t>
      </w:r>
    </w:p>
    <w:p w14:paraId="2B7D2760"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 xml:space="preserve">Termeni de referință pentru </w:t>
      </w:r>
    </w:p>
    <w:p w14:paraId="7B5C5906"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Servicii de consultanță</w:t>
      </w:r>
    </w:p>
    <w:p w14:paraId="20D04281" w14:textId="77777777" w:rsidR="001A0113" w:rsidRPr="00AE6679" w:rsidRDefault="001A0113" w:rsidP="001A0113">
      <w:pPr>
        <w:jc w:val="center"/>
        <w:rPr>
          <w:rFonts w:ascii="Cambria" w:hAnsi="Cambria"/>
          <w:lang w:eastAsia="ru-RU"/>
        </w:rPr>
      </w:pPr>
      <w:r w:rsidRPr="00AE6679">
        <w:rPr>
          <w:rFonts w:ascii="Cambria" w:hAnsi="Cambria" w:cs="Arial"/>
          <w:sz w:val="40"/>
          <w:szCs w:val="40"/>
          <w:lang w:eastAsia="ru-RU"/>
        </w:rPr>
        <w:t> </w:t>
      </w:r>
    </w:p>
    <w:p w14:paraId="70940422" w14:textId="77777777" w:rsidR="001A0113" w:rsidRPr="00AE6679" w:rsidRDefault="001A0113" w:rsidP="001A0113">
      <w:pPr>
        <w:jc w:val="center"/>
        <w:rPr>
          <w:rFonts w:ascii="Cambria" w:hAnsi="Cambria"/>
          <w:sz w:val="32"/>
          <w:szCs w:val="32"/>
          <w:lang w:eastAsia="ru-RU"/>
        </w:rPr>
      </w:pPr>
      <w:r w:rsidRPr="00AE6679">
        <w:rPr>
          <w:rFonts w:ascii="Cambria" w:hAnsi="Cambria" w:cs="Arial"/>
          <w:sz w:val="32"/>
          <w:szCs w:val="32"/>
          <w:lang w:eastAsia="ru-RU"/>
        </w:rPr>
        <w:t>pentru</w:t>
      </w:r>
    </w:p>
    <w:p w14:paraId="796F922C" w14:textId="77777777" w:rsidR="001A0113" w:rsidRPr="00AE6679" w:rsidRDefault="001A0113" w:rsidP="001A0113">
      <w:pPr>
        <w:jc w:val="center"/>
        <w:rPr>
          <w:rFonts w:ascii="Cambria" w:hAnsi="Cambria"/>
          <w:color w:val="000000"/>
          <w:sz w:val="36"/>
          <w:szCs w:val="36"/>
          <w:lang w:eastAsia="ru-RU"/>
        </w:rPr>
      </w:pPr>
      <w:r w:rsidRPr="00AE6679">
        <w:rPr>
          <w:rFonts w:ascii="Cambria" w:hAnsi="Cambria" w:cs="Arial"/>
          <w:color w:val="000000"/>
          <w:sz w:val="36"/>
          <w:szCs w:val="36"/>
          <w:lang w:eastAsia="ru-RU"/>
        </w:rPr>
        <w:t> </w:t>
      </w:r>
    </w:p>
    <w:p w14:paraId="48478BB5" w14:textId="77777777" w:rsidR="001A0113" w:rsidRPr="00AE6679" w:rsidRDefault="001A0113" w:rsidP="00626996">
      <w:pPr>
        <w:jc w:val="center"/>
        <w:rPr>
          <w:rFonts w:ascii="Cambria" w:hAnsi="Cambria" w:cs="Arial"/>
          <w:i/>
          <w:iCs/>
          <w:color w:val="000000"/>
          <w:sz w:val="32"/>
          <w:szCs w:val="32"/>
          <w:lang w:eastAsia="ru-RU"/>
        </w:rPr>
      </w:pPr>
      <w:r w:rsidRPr="00BC388D">
        <w:rPr>
          <w:rFonts w:ascii="Cambria" w:hAnsi="Cambria" w:cs="Arial"/>
          <w:i/>
          <w:iCs/>
          <w:color w:val="000000"/>
          <w:sz w:val="32"/>
          <w:szCs w:val="32"/>
          <w:lang w:eastAsia="ru-RU"/>
        </w:rPr>
        <w:t xml:space="preserve">Selectarea </w:t>
      </w:r>
      <w:r w:rsidR="00AE1999" w:rsidRPr="00BC388D">
        <w:rPr>
          <w:rFonts w:ascii="Cambria" w:hAnsi="Cambria" w:cs="Arial"/>
          <w:i/>
          <w:iCs/>
          <w:color w:val="000000"/>
          <w:sz w:val="32"/>
          <w:szCs w:val="32"/>
          <w:lang w:eastAsia="ru-RU"/>
        </w:rPr>
        <w:t xml:space="preserve">specialistului atestat pentru Controlul calității lucrărilor de construcții </w:t>
      </w:r>
      <w:r w:rsidR="00BC388D" w:rsidRPr="00BC388D">
        <w:rPr>
          <w:rFonts w:ascii="Cambria" w:hAnsi="Cambria" w:cs="Arial"/>
          <w:i/>
          <w:iCs/>
          <w:color w:val="000000"/>
          <w:sz w:val="32"/>
          <w:szCs w:val="32"/>
          <w:lang w:eastAsia="ru-RU"/>
        </w:rPr>
        <w:t>(Responsabil</w:t>
      </w:r>
      <w:r w:rsidR="00BC388D">
        <w:rPr>
          <w:rFonts w:ascii="Cambria" w:hAnsi="Cambria" w:cs="Arial"/>
          <w:i/>
          <w:iCs/>
          <w:color w:val="000000"/>
          <w:sz w:val="32"/>
          <w:szCs w:val="32"/>
          <w:lang w:eastAsia="ru-RU"/>
        </w:rPr>
        <w:t xml:space="preserve"> tehnic) </w:t>
      </w:r>
      <w:r w:rsidRPr="00AE6679">
        <w:rPr>
          <w:rFonts w:ascii="Cambria" w:hAnsi="Cambria" w:cs="Arial"/>
          <w:i/>
          <w:iCs/>
          <w:color w:val="000000"/>
          <w:sz w:val="32"/>
          <w:szCs w:val="32"/>
          <w:lang w:eastAsia="ru-RU"/>
        </w:rPr>
        <w:t xml:space="preserve">la </w:t>
      </w:r>
      <w:r w:rsidR="000C5C11" w:rsidRPr="000C5C11">
        <w:rPr>
          <w:rFonts w:ascii="Cambria" w:hAnsi="Cambria" w:cs="Arial"/>
          <w:i/>
          <w:iCs/>
          <w:color w:val="000000"/>
          <w:sz w:val="32"/>
          <w:szCs w:val="32"/>
          <w:lang w:eastAsia="ru-RU"/>
        </w:rPr>
        <w:t>reabilitarea iazului de acumulare a apei pentru irigare în s. Calarașovca, r. Ocnița</w:t>
      </w:r>
    </w:p>
    <w:p w14:paraId="7BC783FB" w14:textId="77777777" w:rsidR="001A0113" w:rsidRPr="00AE6679" w:rsidRDefault="001A0113" w:rsidP="001A0113">
      <w:pPr>
        <w:jc w:val="center"/>
        <w:rPr>
          <w:rFonts w:ascii="Cambria" w:hAnsi="Cambria"/>
          <w:color w:val="000000"/>
          <w:sz w:val="32"/>
          <w:szCs w:val="32"/>
          <w:lang w:eastAsia="ru-RU"/>
        </w:rPr>
      </w:pPr>
      <w:r w:rsidRPr="00AE6679">
        <w:rPr>
          <w:rFonts w:ascii="Cambria" w:hAnsi="Cambria" w:cs="Arial"/>
          <w:i/>
          <w:iCs/>
          <w:color w:val="000000"/>
          <w:sz w:val="32"/>
          <w:szCs w:val="32"/>
          <w:lang w:eastAsia="ru-RU"/>
        </w:rPr>
        <w:t>finanțat în cadrul Proiectelor IFAD în anul 2025</w:t>
      </w:r>
    </w:p>
    <w:p w14:paraId="301F1D3C" w14:textId="77777777" w:rsidR="001A0113" w:rsidRPr="00AE6679" w:rsidRDefault="001A0113" w:rsidP="001A0113">
      <w:pPr>
        <w:jc w:val="center"/>
        <w:rPr>
          <w:rFonts w:ascii="Cambria" w:hAnsi="Cambria"/>
          <w:lang w:eastAsia="ru-RU"/>
        </w:rPr>
      </w:pPr>
      <w:r w:rsidRPr="00AE6679">
        <w:rPr>
          <w:rFonts w:ascii="Cambria" w:hAnsi="Cambria" w:cs="Arial"/>
          <w:b/>
          <w:bCs/>
          <w:sz w:val="40"/>
          <w:szCs w:val="40"/>
          <w:lang w:eastAsia="ru-RU"/>
        </w:rPr>
        <w:t>  </w:t>
      </w:r>
    </w:p>
    <w:p w14:paraId="34B153C0" w14:textId="45C5F575" w:rsidR="001A0113" w:rsidRPr="00AE6679" w:rsidRDefault="000A5B18" w:rsidP="001A0113">
      <w:pPr>
        <w:jc w:val="center"/>
        <w:rPr>
          <w:rFonts w:ascii="Cambria" w:hAnsi="Cambria" w:cs="Arial"/>
          <w:i/>
          <w:iCs/>
          <w:color w:val="000000"/>
          <w:sz w:val="28"/>
          <w:szCs w:val="28"/>
          <w:lang w:eastAsia="ru-RU"/>
        </w:rPr>
      </w:pPr>
      <w:r w:rsidRPr="00540022">
        <w:rPr>
          <w:rFonts w:ascii="Cambria" w:hAnsi="Cambria" w:cs="Arial"/>
          <w:i/>
          <w:iCs/>
          <w:color w:val="000000"/>
          <w:sz w:val="28"/>
          <w:szCs w:val="28"/>
          <w:lang w:eastAsia="ru-RU"/>
        </w:rPr>
        <w:t xml:space="preserve">Ref Nr: </w:t>
      </w:r>
      <w:r w:rsidR="00F50058">
        <w:rPr>
          <w:rFonts w:ascii="Cambria" w:hAnsi="Cambria" w:cs="Arial"/>
          <w:i/>
          <w:iCs/>
          <w:color w:val="227ACB"/>
          <w:sz w:val="28"/>
          <w:szCs w:val="28"/>
          <w:lang w:eastAsia="ru-RU"/>
        </w:rPr>
        <w:t>22</w:t>
      </w:r>
      <w:r w:rsidR="001A0113" w:rsidRPr="00540022">
        <w:rPr>
          <w:rFonts w:ascii="Cambria" w:hAnsi="Cambria" w:cs="Arial"/>
          <w:i/>
          <w:iCs/>
          <w:color w:val="227ACB"/>
          <w:sz w:val="28"/>
          <w:szCs w:val="28"/>
          <w:lang w:eastAsia="ru-RU"/>
        </w:rPr>
        <w:t>/25 TRTP</w:t>
      </w:r>
    </w:p>
    <w:p w14:paraId="11E6B522" w14:textId="77777777" w:rsidR="001A0113" w:rsidRPr="00AE6679" w:rsidRDefault="001A0113" w:rsidP="001A0113">
      <w:pPr>
        <w:jc w:val="center"/>
        <w:rPr>
          <w:rFonts w:ascii="Cambria" w:hAnsi="Cambria"/>
          <w:lang w:eastAsia="ru-RU"/>
        </w:rPr>
      </w:pPr>
      <w:r w:rsidRPr="00AE6679">
        <w:rPr>
          <w:rFonts w:ascii="Cambria" w:hAnsi="Cambria" w:cs="Arial"/>
          <w:b/>
          <w:bCs/>
          <w:lang w:eastAsia="ru-RU"/>
        </w:rPr>
        <w:t> </w:t>
      </w:r>
    </w:p>
    <w:p w14:paraId="5ABF9EA9" w14:textId="77777777" w:rsidR="001A0113" w:rsidRPr="00AE6679" w:rsidRDefault="001A0113" w:rsidP="001A0113">
      <w:pPr>
        <w:rPr>
          <w:rFonts w:ascii="Cambria" w:hAnsi="Cambria" w:cs="Arial"/>
          <w:b/>
          <w:bCs/>
          <w:lang w:eastAsia="ru-RU"/>
        </w:rPr>
      </w:pPr>
    </w:p>
    <w:p w14:paraId="043693E9" w14:textId="77777777" w:rsidR="001A0113" w:rsidRPr="00AE6679" w:rsidRDefault="001A0113" w:rsidP="001A0113">
      <w:pPr>
        <w:rPr>
          <w:rFonts w:ascii="Cambria" w:hAnsi="Cambria" w:cs="Arial"/>
          <w:b/>
          <w:bCs/>
          <w:lang w:eastAsia="ru-RU"/>
        </w:rPr>
      </w:pPr>
    </w:p>
    <w:p w14:paraId="3CD5154E" w14:textId="77777777" w:rsidR="001A0113" w:rsidRPr="00AE6679" w:rsidRDefault="001A0113" w:rsidP="001A0113">
      <w:pPr>
        <w:rPr>
          <w:rFonts w:ascii="Cambria" w:hAnsi="Cambria" w:cs="Arial"/>
          <w:b/>
          <w:bCs/>
          <w:lang w:eastAsia="ru-RU"/>
        </w:rPr>
      </w:pPr>
    </w:p>
    <w:p w14:paraId="559F2C00" w14:textId="77777777" w:rsidR="001A0113" w:rsidRPr="00AE6679" w:rsidRDefault="001A0113" w:rsidP="001A0113">
      <w:pPr>
        <w:rPr>
          <w:rFonts w:ascii="Cambria" w:hAnsi="Cambria" w:cs="Arial"/>
          <w:b/>
          <w:bCs/>
          <w:lang w:eastAsia="ru-RU"/>
        </w:rPr>
      </w:pPr>
    </w:p>
    <w:p w14:paraId="5667CD99" w14:textId="77777777" w:rsidR="001A0113" w:rsidRPr="00AE6679" w:rsidRDefault="001A0113" w:rsidP="001A0113">
      <w:pPr>
        <w:rPr>
          <w:rFonts w:ascii="Cambria" w:hAnsi="Cambria" w:cs="Arial"/>
          <w:b/>
          <w:bCs/>
          <w:lang w:eastAsia="ru-RU"/>
        </w:rPr>
      </w:pPr>
    </w:p>
    <w:p w14:paraId="67473900" w14:textId="77777777" w:rsidR="001A0113" w:rsidRPr="00AE6679" w:rsidRDefault="001A0113" w:rsidP="001A0113">
      <w:pPr>
        <w:rPr>
          <w:rFonts w:ascii="Cambria" w:hAnsi="Cambria" w:cs="Arial"/>
          <w:b/>
          <w:bCs/>
          <w:lang w:eastAsia="ru-RU"/>
        </w:rPr>
      </w:pPr>
    </w:p>
    <w:p w14:paraId="3262ADB6" w14:textId="77777777" w:rsidR="001A0113" w:rsidRPr="00AE6679" w:rsidRDefault="001A0113" w:rsidP="001A0113">
      <w:pPr>
        <w:rPr>
          <w:rFonts w:ascii="Cambria" w:hAnsi="Cambria" w:cs="Arial"/>
          <w:b/>
          <w:bCs/>
          <w:lang w:eastAsia="ru-RU"/>
        </w:rPr>
      </w:pPr>
    </w:p>
    <w:p w14:paraId="0EAEEA80" w14:textId="77777777" w:rsidR="001A0113" w:rsidRPr="00AE6679" w:rsidRDefault="001A0113" w:rsidP="001A0113">
      <w:pPr>
        <w:rPr>
          <w:rFonts w:ascii="Cambria" w:hAnsi="Cambria" w:cs="Arial"/>
          <w:b/>
          <w:bCs/>
          <w:lang w:eastAsia="ru-RU"/>
        </w:rPr>
      </w:pPr>
    </w:p>
    <w:p w14:paraId="6766D9A2" w14:textId="3B575F61" w:rsidR="001A0113" w:rsidRPr="00AE6679" w:rsidRDefault="000A5B18" w:rsidP="001A0113">
      <w:pPr>
        <w:rPr>
          <w:rFonts w:ascii="Cambria" w:hAnsi="Cambria"/>
          <w:lang w:eastAsia="ru-RU"/>
        </w:rPr>
      </w:pPr>
      <w:r>
        <w:rPr>
          <w:rFonts w:ascii="Cambria" w:hAnsi="Cambria" w:cs="Arial"/>
          <w:b/>
          <w:bCs/>
          <w:lang w:eastAsia="ru-RU"/>
        </w:rPr>
        <w:t xml:space="preserve">Data depunerii: </w:t>
      </w:r>
      <w:r w:rsidR="00F50058">
        <w:rPr>
          <w:rFonts w:ascii="Cambria" w:hAnsi="Cambria" w:cs="Arial"/>
          <w:b/>
          <w:bCs/>
          <w:color w:val="227ACB"/>
          <w:lang w:eastAsia="ru-RU"/>
        </w:rPr>
        <w:t>29</w:t>
      </w:r>
      <w:r w:rsidRPr="00540022">
        <w:rPr>
          <w:rFonts w:ascii="Cambria" w:hAnsi="Cambria" w:cs="Arial"/>
          <w:b/>
          <w:bCs/>
          <w:color w:val="227ACB"/>
          <w:lang w:eastAsia="ru-RU"/>
        </w:rPr>
        <w:t xml:space="preserve"> </w:t>
      </w:r>
      <w:r w:rsidR="00540022" w:rsidRPr="00540022">
        <w:rPr>
          <w:rFonts w:ascii="Cambria" w:hAnsi="Cambria" w:cs="Arial"/>
          <w:b/>
          <w:bCs/>
          <w:color w:val="227ACB"/>
          <w:lang w:eastAsia="ru-RU"/>
        </w:rPr>
        <w:t>aprilie</w:t>
      </w:r>
      <w:r w:rsidR="001A0113" w:rsidRPr="00540022">
        <w:rPr>
          <w:rFonts w:ascii="Cambria" w:hAnsi="Cambria" w:cs="Arial"/>
          <w:b/>
          <w:bCs/>
          <w:color w:val="227ACB"/>
          <w:lang w:eastAsia="ru-RU"/>
        </w:rPr>
        <w:t xml:space="preserve"> 2025</w:t>
      </w:r>
    </w:p>
    <w:p w14:paraId="6FB81156" w14:textId="6EEC53BE" w:rsidR="001A0113" w:rsidRPr="00AE6679" w:rsidRDefault="001A0113" w:rsidP="001A0113">
      <w:pPr>
        <w:pStyle w:val="Header"/>
        <w:pBdr>
          <w:bottom w:val="single" w:sz="4" w:space="0" w:color="auto"/>
        </w:pBdr>
        <w:jc w:val="center"/>
        <w:rPr>
          <w:rFonts w:ascii="Cambria" w:hAnsi="Cambria" w:cs="Calibri Light"/>
          <w:color w:val="000000" w:themeColor="text1"/>
        </w:rPr>
      </w:pPr>
      <w:r w:rsidRPr="00AE6679">
        <w:rPr>
          <w:rFonts w:ascii="Cambria" w:hAnsi="Cambria" w:cs="Arial"/>
          <w:b/>
          <w:bCs/>
          <w:sz w:val="24"/>
          <w:szCs w:val="24"/>
          <w:lang w:eastAsia="ru-RU"/>
        </w:rPr>
        <w:br w:type="page"/>
      </w:r>
      <w:r w:rsidRPr="00AE6679">
        <w:rPr>
          <w:rFonts w:ascii="Cambria" w:hAnsi="Cambria" w:cs="Arial"/>
          <w:b/>
          <w:bCs/>
          <w:sz w:val="24"/>
          <w:szCs w:val="24"/>
          <w:lang w:eastAsia="ru-RU"/>
        </w:rPr>
        <w:lastRenderedPageBreak/>
        <w:t> </w:t>
      </w:r>
      <w:r w:rsidR="00EB2AEE">
        <w:rPr>
          <w:rFonts w:ascii="Cambria" w:hAnsi="Cambria" w:cs="Calibri Light"/>
          <w:noProof/>
          <w:color w:val="000000" w:themeColor="text1"/>
          <w:lang w:val="en-US"/>
        </w:rPr>
        <mc:AlternateContent>
          <mc:Choice Requires="wps">
            <w:drawing>
              <wp:anchor distT="0" distB="0" distL="114300" distR="114300" simplePos="0" relativeHeight="251659264" behindDoc="0" locked="0" layoutInCell="1" allowOverlap="1" wp14:anchorId="0B655F27" wp14:editId="54878B00">
                <wp:simplePos x="0" y="0"/>
                <wp:positionH relativeFrom="margin">
                  <wp:align>center</wp:align>
                </wp:positionH>
                <wp:positionV relativeFrom="page">
                  <wp:posOffset>450215</wp:posOffset>
                </wp:positionV>
                <wp:extent cx="6868795" cy="360045"/>
                <wp:effectExtent l="0" t="0" r="0" b="0"/>
                <wp:wrapNone/>
                <wp:docPr id="7" name="Dreptunghi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99BCB" id="Dreptunghi 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sidR="00EB2AEE">
        <w:rPr>
          <w:rFonts w:ascii="Cambria" w:hAnsi="Cambria" w:cs="Calibri Light"/>
          <w:noProof/>
          <w:color w:val="000000" w:themeColor="text1"/>
          <w:lang w:val="en-US"/>
        </w:rPr>
        <mc:AlternateContent>
          <mc:Choice Requires="wps">
            <w:drawing>
              <wp:anchor distT="0" distB="0" distL="114300" distR="114300" simplePos="0" relativeHeight="251660288" behindDoc="0" locked="0" layoutInCell="1" allowOverlap="1" wp14:anchorId="4AFFFF48" wp14:editId="33AF1D52">
                <wp:simplePos x="0" y="0"/>
                <wp:positionH relativeFrom="margin">
                  <wp:align>center</wp:align>
                </wp:positionH>
                <wp:positionV relativeFrom="page">
                  <wp:posOffset>860425</wp:posOffset>
                </wp:positionV>
                <wp:extent cx="6868795" cy="179705"/>
                <wp:effectExtent l="0" t="0" r="0" b="0"/>
                <wp:wrapNone/>
                <wp:docPr id="6"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7F35" id="Dreptunghi 6"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r w:rsidRPr="00AE6679">
        <w:rPr>
          <w:rFonts w:ascii="Cambria" w:hAnsi="Cambria"/>
          <w:b/>
          <w:bCs/>
          <w:spacing w:val="8"/>
          <w:sz w:val="46"/>
          <w:szCs w:val="46"/>
          <w:lang w:eastAsia="ru-RU"/>
        </w:rPr>
        <w:t> </w:t>
      </w:r>
    </w:p>
    <w:p w14:paraId="037E0941" w14:textId="77777777" w:rsidR="001A0113" w:rsidRPr="00AE6679" w:rsidRDefault="001A0113" w:rsidP="001A0113">
      <w:pPr>
        <w:jc w:val="center"/>
        <w:rPr>
          <w:rFonts w:ascii="Cambria" w:hAnsi="Cambria" w:cs="Arial"/>
          <w:b/>
          <w:bCs/>
          <w:spacing w:val="8"/>
          <w:lang w:val="en-US"/>
        </w:rPr>
      </w:pPr>
      <w:r w:rsidRPr="00AE6679">
        <w:rPr>
          <w:rFonts w:ascii="Cambria" w:hAnsi="Cambria" w:cs="Arial"/>
          <w:b/>
          <w:bCs/>
          <w:spacing w:val="8"/>
          <w:lang w:val="en-US"/>
        </w:rPr>
        <w:t>Prefața</w:t>
      </w:r>
    </w:p>
    <w:p w14:paraId="1535C394" w14:textId="77777777" w:rsidR="001A0113" w:rsidRPr="00AE6679" w:rsidRDefault="001A0113" w:rsidP="001A0113">
      <w:pPr>
        <w:spacing w:before="144"/>
        <w:ind w:left="397" w:right="397"/>
        <w:jc w:val="both"/>
        <w:rPr>
          <w:rFonts w:ascii="Cambria" w:hAnsi="Cambria" w:cs="Arial"/>
          <w:spacing w:val="-2"/>
          <w:lang w:val="en-US"/>
        </w:rPr>
      </w:pPr>
      <w:r w:rsidRPr="00AE6679">
        <w:rPr>
          <w:rFonts w:ascii="Cambria" w:hAnsi="Cambria" w:cs="Arial"/>
          <w:spacing w:val="-2"/>
          <w:lang w:val="en-US"/>
        </w:rPr>
        <w:t xml:space="preserve">Acești termeni de referință au fost pregătiți de către CPIU IFAD și se bazează pe prima ediție a modelului de documente standard de achiziții pentru termenii de referință emis de IFAD, disponibil la </w:t>
      </w:r>
      <w:hyperlink r:id="rId9" w:history="1">
        <w:r w:rsidRPr="00AE6679">
          <w:rPr>
            <w:rStyle w:val="Hyperlink"/>
            <w:rFonts w:ascii="Cambria" w:hAnsi="Cambria" w:cs="Arial"/>
            <w:spacing w:val="-2"/>
            <w:lang w:val="en-US"/>
          </w:rPr>
          <w:t>www.ifad.org/project-procurement</w:t>
        </w:r>
      </w:hyperlink>
      <w:r w:rsidRPr="00AE6679">
        <w:rPr>
          <w:rFonts w:ascii="Cambria" w:hAnsi="Cambria" w:cs="Arial"/>
          <w:spacing w:val="-2"/>
          <w:lang w:val="en-US"/>
        </w:rPr>
        <w:t xml:space="preserve"> Prezentul document trebuie să fie utilizat pentru procurarea de servicii în cadrul proiectelor finanțate de IFAD. </w:t>
      </w:r>
    </w:p>
    <w:p w14:paraId="4A9CCAC0" w14:textId="77777777" w:rsidR="001A0113" w:rsidRPr="00AE6679" w:rsidRDefault="001A0113" w:rsidP="001A0113">
      <w:pPr>
        <w:spacing w:before="144"/>
        <w:ind w:left="397" w:right="397"/>
        <w:rPr>
          <w:rFonts w:ascii="Cambria" w:hAnsi="Cambria" w:cs="Arial"/>
          <w:spacing w:val="-2"/>
          <w:lang w:val="en-US"/>
        </w:rPr>
        <w:sectPr w:rsidR="001A0113" w:rsidRPr="00AE6679" w:rsidSect="001A0113">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r w:rsidRPr="00AE6679">
        <w:rPr>
          <w:rFonts w:ascii="Cambria" w:hAnsi="Cambria" w:cs="Arial"/>
          <w:spacing w:val="-2"/>
          <w:lang w:val="en-US"/>
        </w:rPr>
        <w:t>IFAD nu garantează integralitatea, acuratețea sau traducerea, dacă este cazul, sau orice alt aspect legat de conținutul acestui documen</w:t>
      </w:r>
      <w:r>
        <w:rPr>
          <w:rFonts w:ascii="Cambria" w:hAnsi="Cambria" w:cs="Arial"/>
          <w:spacing w:val="-2"/>
          <w:lang w:val="en-US"/>
        </w:rPr>
        <w:t>t</w:t>
      </w:r>
      <w:r w:rsidR="00540022">
        <w:rPr>
          <w:rFonts w:ascii="Cambria" w:hAnsi="Cambria" w:cs="Arial"/>
          <w:spacing w:val="-2"/>
          <w:lang w:val="en-US"/>
        </w:rPr>
        <w:t>.</w:t>
      </w:r>
    </w:p>
    <w:p w14:paraId="7C1AF440" w14:textId="77777777" w:rsidR="001A0113" w:rsidRPr="00AE6679" w:rsidRDefault="001A0113" w:rsidP="001A0113">
      <w:pPr>
        <w:spacing w:before="120" w:after="120"/>
        <w:rPr>
          <w:rFonts w:ascii="Cambria" w:hAnsi="Cambria" w:cs="Arial"/>
          <w:b/>
          <w:bCs/>
          <w:sz w:val="32"/>
          <w:szCs w:val="32"/>
          <w:lang w:eastAsia="ru-RU"/>
        </w:rPr>
      </w:pPr>
    </w:p>
    <w:p w14:paraId="3119268C" w14:textId="77777777" w:rsidR="001A0113" w:rsidRPr="00AE6679" w:rsidRDefault="001A0113" w:rsidP="001A0113">
      <w:pPr>
        <w:spacing w:before="120" w:after="120"/>
        <w:jc w:val="center"/>
        <w:rPr>
          <w:rFonts w:ascii="Cambria" w:hAnsi="Cambria"/>
          <w:color w:val="000000"/>
          <w:lang w:eastAsia="ru-RU"/>
        </w:rPr>
      </w:pPr>
      <w:r w:rsidRPr="00AE6679">
        <w:rPr>
          <w:rFonts w:ascii="Cambria" w:hAnsi="Cambria" w:cs="Arial"/>
          <w:b/>
          <w:bCs/>
          <w:color w:val="000000"/>
          <w:lang w:eastAsia="ru-RU"/>
        </w:rPr>
        <w:t>Termeni de referință (TOR) </w:t>
      </w:r>
    </w:p>
    <w:p w14:paraId="2CE8A6E5" w14:textId="77777777" w:rsidR="001A0113" w:rsidRPr="00F50058" w:rsidRDefault="001A0113" w:rsidP="008C7D02">
      <w:pPr>
        <w:spacing w:before="120"/>
        <w:jc w:val="both"/>
        <w:rPr>
          <w:rFonts w:ascii="Cambria" w:hAnsi="Cambria" w:cs="Arial"/>
          <w:i/>
          <w:iCs/>
          <w:color w:val="227ACB"/>
          <w:lang w:eastAsia="ru-RU"/>
        </w:rPr>
      </w:pPr>
      <w:r w:rsidRPr="00F50058">
        <w:rPr>
          <w:rFonts w:ascii="Cambria" w:hAnsi="Cambria" w:cs="Arial"/>
          <w:i/>
          <w:iCs/>
          <w:color w:val="227ACB"/>
          <w:lang w:eastAsia="ru-RU"/>
        </w:rPr>
        <w:t xml:space="preserve">Selectarea </w:t>
      </w:r>
      <w:r w:rsidR="008C7D02" w:rsidRPr="00F50058">
        <w:rPr>
          <w:rFonts w:ascii="Cambria" w:hAnsi="Cambria" w:cs="Arial"/>
          <w:i/>
          <w:iCs/>
          <w:color w:val="227ACB"/>
          <w:lang w:eastAsia="ru-RU"/>
        </w:rPr>
        <w:t>unui specialist atestat pentru</w:t>
      </w:r>
      <w:r w:rsidRPr="00F50058">
        <w:rPr>
          <w:rFonts w:ascii="Cambria" w:hAnsi="Cambria" w:cs="Arial"/>
          <w:i/>
          <w:iCs/>
          <w:color w:val="227ACB"/>
          <w:lang w:eastAsia="ru-RU"/>
        </w:rPr>
        <w:t xml:space="preserve"> </w:t>
      </w:r>
      <w:r w:rsidR="008C7D02" w:rsidRPr="00F50058">
        <w:rPr>
          <w:rFonts w:ascii="Cambria" w:hAnsi="Cambria" w:cs="Arial"/>
          <w:i/>
          <w:iCs/>
          <w:color w:val="227ACB"/>
          <w:lang w:eastAsia="ru-RU"/>
        </w:rPr>
        <w:t xml:space="preserve">Controlul calității lucrărilor de construcții </w:t>
      </w:r>
      <w:r w:rsidR="00327B03" w:rsidRPr="00F50058">
        <w:rPr>
          <w:rFonts w:ascii="Cambria" w:hAnsi="Cambria" w:cs="Arial"/>
          <w:i/>
          <w:iCs/>
          <w:color w:val="227ACB"/>
          <w:lang w:eastAsia="ru-RU"/>
        </w:rPr>
        <w:t>(Responsabil tehnic)</w:t>
      </w:r>
      <w:r w:rsidR="000C5C11" w:rsidRPr="00F50058">
        <w:rPr>
          <w:color w:val="227ACB"/>
        </w:rPr>
        <w:t xml:space="preserve"> la </w:t>
      </w:r>
      <w:r w:rsidR="000C5C11" w:rsidRPr="00F50058">
        <w:rPr>
          <w:rFonts w:ascii="Cambria" w:hAnsi="Cambria" w:cs="Arial"/>
          <w:i/>
          <w:iCs/>
          <w:color w:val="227ACB"/>
          <w:lang w:eastAsia="ru-RU"/>
        </w:rPr>
        <w:t xml:space="preserve">reabilitarea iazului de acumulare a apei pentru irigare în s. Calarașovca, r. Ocnița </w:t>
      </w:r>
      <w:r w:rsidRPr="00F50058">
        <w:rPr>
          <w:rFonts w:ascii="Cambria" w:hAnsi="Cambria" w:cs="Arial"/>
          <w:i/>
          <w:iCs/>
          <w:color w:val="227ACB"/>
          <w:lang w:eastAsia="ru-RU"/>
        </w:rPr>
        <w:t>finanțat în cadrul Proiectelor IFAD în anul 2025</w:t>
      </w:r>
    </w:p>
    <w:p w14:paraId="74577774"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 Clientul</w:t>
      </w:r>
    </w:p>
    <w:p w14:paraId="5A8E9C4B" w14:textId="77777777" w:rsidR="001A0113" w:rsidRPr="00AE6679" w:rsidRDefault="001A0113" w:rsidP="001A0113">
      <w:pPr>
        <w:pStyle w:val="Outline2"/>
        <w:tabs>
          <w:tab w:val="left" w:pos="-2880"/>
        </w:tabs>
        <w:spacing w:before="0"/>
        <w:ind w:left="0" w:firstLine="0"/>
        <w:jc w:val="both"/>
        <w:rPr>
          <w:rFonts w:ascii="Cambria" w:hAnsi="Cambria" w:cs="Arial"/>
          <w:lang w:val="ro-RO"/>
        </w:rPr>
      </w:pPr>
      <w:r w:rsidRPr="00AE6679">
        <w:rPr>
          <w:rFonts w:ascii="Cambria" w:hAnsi="Cambria" w:cs="Arial"/>
          <w:lang w:val="ro-RO"/>
        </w:rPr>
        <w:t>Clientul acestei sarcini este Unitatea Consolidată pentru Implementarea Programelor IFAD (UCIP IFAD), care este responsabilă pentru gestionarea și implementarea zilnică a Proiectului Îmbunătățirea capacităților pentru transformarea zonei rurale(TRTP), care a stabilit un istoric solid și bine recunoscut pentru gestionarea competentă și diligentă a programelor IFAD anterioare și în derulare.</w:t>
      </w:r>
    </w:p>
    <w:p w14:paraId="2C0ECC87"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2. Contextul țării</w:t>
      </w:r>
    </w:p>
    <w:p w14:paraId="4EC9245E" w14:textId="77777777" w:rsidR="001A0113" w:rsidRPr="00AE6679" w:rsidRDefault="001A0113" w:rsidP="001A0113">
      <w:pPr>
        <w:jc w:val="both"/>
        <w:rPr>
          <w:rFonts w:ascii="Cambria" w:hAnsi="Cambria" w:cs="Calibri"/>
          <w:lang w:val="en-US"/>
        </w:rPr>
      </w:pPr>
      <w:r w:rsidRPr="00AE6679">
        <w:rPr>
          <w:rFonts w:ascii="Cambria" w:hAnsi="Cambria" w:cs="Calibri"/>
          <w:lang w:val="en-US"/>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15851560" w14:textId="77777777" w:rsidR="001A0113" w:rsidRPr="00AE6679" w:rsidRDefault="001A0113" w:rsidP="001A0113">
      <w:pPr>
        <w:jc w:val="both"/>
        <w:rPr>
          <w:rFonts w:ascii="Cambria" w:hAnsi="Cambria" w:cs="Calibri"/>
          <w:lang w:val="en-US"/>
        </w:rPr>
      </w:pPr>
      <w:r w:rsidRPr="00AE6679">
        <w:rPr>
          <w:rFonts w:ascii="Cambria" w:hAnsi="Cambria" w:cs="Calibri"/>
          <w:lang w:val="en-US"/>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2D91B494"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3. Contextul proiectului</w:t>
      </w:r>
    </w:p>
    <w:p w14:paraId="49C96E27" w14:textId="77777777" w:rsidR="001A0113" w:rsidRPr="00AE6679" w:rsidRDefault="001A0113" w:rsidP="001A0113">
      <w:pPr>
        <w:spacing w:before="240"/>
        <w:rPr>
          <w:rFonts w:ascii="Cambria" w:hAnsi="Cambria"/>
          <w:lang w:eastAsia="ru-RU"/>
        </w:rPr>
      </w:pPr>
    </w:p>
    <w:tbl>
      <w:tblPr>
        <w:tblStyle w:val="Tabelgril1"/>
        <w:tblW w:w="9805" w:type="dxa"/>
        <w:tblLook w:val="04A0" w:firstRow="1" w:lastRow="0" w:firstColumn="1" w:lastColumn="0" w:noHBand="0" w:noVBand="1"/>
      </w:tblPr>
      <w:tblGrid>
        <w:gridCol w:w="2830"/>
        <w:gridCol w:w="6975"/>
      </w:tblGrid>
      <w:tr w:rsidR="001A0113" w:rsidRPr="00532555" w14:paraId="08111486" w14:textId="77777777" w:rsidTr="00607C5C">
        <w:trPr>
          <w:trHeight w:val="275"/>
        </w:trPr>
        <w:tc>
          <w:tcPr>
            <w:tcW w:w="2830" w:type="dxa"/>
          </w:tcPr>
          <w:p w14:paraId="4F93A695"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Proiectul</w:t>
            </w:r>
          </w:p>
        </w:tc>
        <w:tc>
          <w:tcPr>
            <w:tcW w:w="6975" w:type="dxa"/>
          </w:tcPr>
          <w:p w14:paraId="6E6A88DA" w14:textId="77777777" w:rsidR="001A0113" w:rsidRPr="00AE6679" w:rsidRDefault="001A0113" w:rsidP="00607C5C">
            <w:pPr>
              <w:widowControl w:val="0"/>
              <w:autoSpaceDE w:val="0"/>
              <w:autoSpaceDN w:val="0"/>
              <w:rPr>
                <w:rFonts w:ascii="Cambria" w:hAnsi="Cambria" w:cs="Helvetica"/>
                <w:shd w:val="clear" w:color="auto" w:fill="FFFFFF"/>
                <w:lang w:bidi="en-US"/>
              </w:rPr>
            </w:pPr>
            <w:r w:rsidRPr="00AE6679">
              <w:rPr>
                <w:rFonts w:ascii="Cambria" w:hAnsi="Cambria" w:cs="Helvetica"/>
                <w:shd w:val="clear" w:color="auto" w:fill="FFFFFF"/>
              </w:rPr>
              <w:t>Îmbunătățirea capacităților pentru transformarea zonei rurale (TRTP)</w:t>
            </w:r>
          </w:p>
        </w:tc>
      </w:tr>
      <w:tr w:rsidR="001A0113" w:rsidRPr="00AE6679" w14:paraId="28C1D36B" w14:textId="77777777" w:rsidTr="00607C5C">
        <w:trPr>
          <w:trHeight w:val="275"/>
        </w:trPr>
        <w:tc>
          <w:tcPr>
            <w:tcW w:w="2830" w:type="dxa"/>
          </w:tcPr>
          <w:p w14:paraId="124D1FF1"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Lansarea</w:t>
            </w:r>
            <w:r w:rsidRPr="00AE6679">
              <w:rPr>
                <w:rFonts w:ascii="Cambria" w:hAnsi="Cambria" w:cs="Calibri"/>
                <w:lang w:bidi="en-US"/>
              </w:rPr>
              <w:t xml:space="preserve"> </w:t>
            </w:r>
            <w:r w:rsidRPr="00AE6679">
              <w:rPr>
                <w:rFonts w:ascii="Cambria" w:hAnsi="Cambria" w:cs="Calibri"/>
                <w:b/>
                <w:bCs/>
                <w:lang w:bidi="en-US"/>
              </w:rPr>
              <w:t>Proiectului</w:t>
            </w:r>
          </w:p>
        </w:tc>
        <w:tc>
          <w:tcPr>
            <w:tcW w:w="6975" w:type="dxa"/>
          </w:tcPr>
          <w:p w14:paraId="33CF0A10" w14:textId="77777777" w:rsidR="001A0113" w:rsidRPr="002C0D39" w:rsidRDefault="001A0113" w:rsidP="00607C5C">
            <w:pPr>
              <w:widowControl w:val="0"/>
              <w:autoSpaceDE w:val="0"/>
              <w:autoSpaceDN w:val="0"/>
              <w:rPr>
                <w:rFonts w:ascii="Cambria" w:hAnsi="Cambria" w:cs="Calibri"/>
                <w:lang w:bidi="en-US"/>
              </w:rPr>
            </w:pPr>
            <w:r w:rsidRPr="002C0D39">
              <w:rPr>
                <w:rFonts w:ascii="Cambria" w:hAnsi="Cambria" w:cs="Calibri"/>
                <w:lang w:bidi="en-US"/>
              </w:rPr>
              <w:t>13/01/2021</w:t>
            </w:r>
          </w:p>
        </w:tc>
      </w:tr>
      <w:tr w:rsidR="001A0113" w:rsidRPr="00AE6679" w14:paraId="78429555" w14:textId="77777777" w:rsidTr="00607C5C">
        <w:trPr>
          <w:trHeight w:val="275"/>
        </w:trPr>
        <w:tc>
          <w:tcPr>
            <w:tcW w:w="2830" w:type="dxa"/>
          </w:tcPr>
          <w:p w14:paraId="2ED86DEA"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Finalizarea Proiectului</w:t>
            </w:r>
          </w:p>
        </w:tc>
        <w:tc>
          <w:tcPr>
            <w:tcW w:w="6975" w:type="dxa"/>
          </w:tcPr>
          <w:p w14:paraId="3FFD6CC5" w14:textId="77777777" w:rsidR="001A0113" w:rsidRPr="002C0D39" w:rsidRDefault="001A0113" w:rsidP="00607C5C">
            <w:pPr>
              <w:widowControl w:val="0"/>
              <w:autoSpaceDE w:val="0"/>
              <w:autoSpaceDN w:val="0"/>
              <w:rPr>
                <w:rFonts w:ascii="Cambria" w:hAnsi="Cambria" w:cs="Calibri"/>
                <w:lang w:bidi="en-US"/>
              </w:rPr>
            </w:pPr>
            <w:r w:rsidRPr="002C0D39">
              <w:rPr>
                <w:rFonts w:ascii="Cambria" w:hAnsi="Cambria" w:cs="Calibri"/>
                <w:lang w:bidi="en-US"/>
              </w:rPr>
              <w:t>30/03/2027</w:t>
            </w:r>
          </w:p>
        </w:tc>
      </w:tr>
      <w:tr w:rsidR="001A0113" w:rsidRPr="00532555" w14:paraId="40C75911" w14:textId="77777777" w:rsidTr="00607C5C">
        <w:trPr>
          <w:trHeight w:val="275"/>
        </w:trPr>
        <w:tc>
          <w:tcPr>
            <w:tcW w:w="2830" w:type="dxa"/>
          </w:tcPr>
          <w:p w14:paraId="2D67E0EE"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Obiectivele Proiectului</w:t>
            </w:r>
          </w:p>
          <w:p w14:paraId="052CD877" w14:textId="77777777" w:rsidR="001A0113" w:rsidRPr="00AE6679" w:rsidRDefault="001A0113" w:rsidP="00607C5C">
            <w:pPr>
              <w:widowControl w:val="0"/>
              <w:autoSpaceDE w:val="0"/>
              <w:autoSpaceDN w:val="0"/>
              <w:rPr>
                <w:rFonts w:ascii="Cambria" w:hAnsi="Cambria" w:cs="Calibri"/>
                <w:b/>
                <w:bCs/>
                <w:lang w:bidi="en-US"/>
              </w:rPr>
            </w:pPr>
          </w:p>
        </w:tc>
        <w:tc>
          <w:tcPr>
            <w:tcW w:w="6975" w:type="dxa"/>
          </w:tcPr>
          <w:p w14:paraId="24790414" w14:textId="77777777" w:rsidR="001A0113" w:rsidRPr="00AE6679" w:rsidRDefault="001A0113" w:rsidP="001A0113">
            <w:pPr>
              <w:pStyle w:val="ListParagraph"/>
              <w:widowControl w:val="0"/>
              <w:numPr>
                <w:ilvl w:val="0"/>
                <w:numId w:val="44"/>
              </w:numPr>
              <w:autoSpaceDE w:val="0"/>
              <w:autoSpaceDN w:val="0"/>
              <w:adjustRightInd w:val="0"/>
              <w:spacing w:line="276" w:lineRule="auto"/>
              <w:ind w:left="211" w:hanging="211"/>
              <w:contextualSpacing/>
              <w:jc w:val="both"/>
              <w:rPr>
                <w:rFonts w:ascii="Cambria" w:hAnsi="Cambria" w:cstheme="minorHAnsi"/>
              </w:rPr>
            </w:pPr>
            <w:r w:rsidRPr="00AE6679">
              <w:rPr>
                <w:rFonts w:ascii="Cambria" w:hAnsi="Cambria" w:cstheme="minorHAnsi"/>
              </w:rPr>
              <w:t>sporirea capacității de producție, a rezistenței la riscurile economice, de mediu și climatice, precum și accesul la piețe a populației sărace din mediul rural (în special a tinerilor, femeilor și micilor producători);</w:t>
            </w:r>
          </w:p>
          <w:p w14:paraId="519E4B9B" w14:textId="77777777" w:rsidR="001A0113" w:rsidRPr="00AE6679" w:rsidRDefault="001A0113" w:rsidP="001A0113">
            <w:pPr>
              <w:pStyle w:val="Outline2"/>
              <w:numPr>
                <w:ilvl w:val="0"/>
                <w:numId w:val="44"/>
              </w:numPr>
              <w:tabs>
                <w:tab w:val="clear" w:pos="864"/>
                <w:tab w:val="left" w:pos="-2880"/>
              </w:tabs>
              <w:spacing w:before="0"/>
              <w:ind w:left="211" w:hanging="180"/>
              <w:jc w:val="both"/>
              <w:rPr>
                <w:rFonts w:ascii="Cambria" w:hAnsi="Cambria" w:cs="Helvetica"/>
                <w:szCs w:val="22"/>
                <w:shd w:val="clear" w:color="auto" w:fill="FFFFFF"/>
                <w:lang w:val="ro-RO"/>
              </w:rPr>
            </w:pPr>
            <w:r w:rsidRPr="00AE6679">
              <w:rPr>
                <w:rFonts w:ascii="Cambria" w:hAnsi="Cambria" w:cstheme="minorHAnsi"/>
                <w:szCs w:val="22"/>
                <w:lang w:val="ro-RO"/>
              </w:rPr>
              <w:t>îmbunătățirea nivelului de viață al populației rurale din Republica Moldova, reducerea sărăciei și migrației din zona rural</w:t>
            </w:r>
            <w:r w:rsidRPr="00AE6679">
              <w:rPr>
                <w:rFonts w:ascii="Cambria" w:hAnsi="Cambria" w:cs="Helvetica"/>
                <w:szCs w:val="22"/>
                <w:shd w:val="clear" w:color="auto" w:fill="FFFFFF"/>
                <w:lang w:val="ro-RO"/>
              </w:rPr>
              <w:t xml:space="preserve">. </w:t>
            </w:r>
          </w:p>
        </w:tc>
      </w:tr>
      <w:tr w:rsidR="001A0113" w:rsidRPr="00532555" w14:paraId="68FE5328" w14:textId="77777777" w:rsidTr="00607C5C">
        <w:trPr>
          <w:trHeight w:val="275"/>
        </w:trPr>
        <w:tc>
          <w:tcPr>
            <w:tcW w:w="2830" w:type="dxa"/>
          </w:tcPr>
          <w:p w14:paraId="3AB0C043"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Aria de implementare</w:t>
            </w:r>
          </w:p>
          <w:p w14:paraId="29CC9113" w14:textId="77777777" w:rsidR="001A0113" w:rsidRPr="00AE6679" w:rsidRDefault="001A0113" w:rsidP="00607C5C">
            <w:pPr>
              <w:widowControl w:val="0"/>
              <w:autoSpaceDE w:val="0"/>
              <w:autoSpaceDN w:val="0"/>
              <w:rPr>
                <w:rFonts w:ascii="Cambria" w:hAnsi="Cambria" w:cs="Calibri"/>
                <w:b/>
                <w:bCs/>
                <w:lang w:bidi="en-US"/>
              </w:rPr>
            </w:pPr>
          </w:p>
          <w:p w14:paraId="27E64B5D"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 xml:space="preserve">Grupul țintă </w:t>
            </w:r>
          </w:p>
        </w:tc>
        <w:tc>
          <w:tcPr>
            <w:tcW w:w="6975" w:type="dxa"/>
          </w:tcPr>
          <w:p w14:paraId="48E5F0DF"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Proiectul are acoperire națională - </w:t>
            </w:r>
            <w:r w:rsidRPr="00AE6679">
              <w:rPr>
                <w:rFonts w:ascii="Cambria" w:hAnsi="Cambria" w:cs="Helvetica"/>
                <w:shd w:val="clear" w:color="auto" w:fill="FFFFFF"/>
              </w:rPr>
              <w:t>cu prioritate în zonele mai vulnerabile din punct de vedere climatic și în zonele defavorizate din întreaga țară.</w:t>
            </w:r>
          </w:p>
          <w:p w14:paraId="38567CCB"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Grup țintă: fermierii mici și micro, tineri antreprenori, femei antreprenoare, grupuri de producători </w:t>
            </w:r>
          </w:p>
        </w:tc>
      </w:tr>
      <w:tr w:rsidR="001A0113" w:rsidRPr="00532555" w14:paraId="71E0815C" w14:textId="77777777" w:rsidTr="00607C5C">
        <w:trPr>
          <w:trHeight w:val="275"/>
        </w:trPr>
        <w:tc>
          <w:tcPr>
            <w:tcW w:w="2830" w:type="dxa"/>
          </w:tcPr>
          <w:p w14:paraId="7FC91672"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Componentele Proiectului TRTP</w:t>
            </w:r>
          </w:p>
          <w:p w14:paraId="606F0959" w14:textId="77777777" w:rsidR="001A0113" w:rsidRPr="00AE6679" w:rsidRDefault="001A0113" w:rsidP="00607C5C">
            <w:pPr>
              <w:widowControl w:val="0"/>
              <w:autoSpaceDE w:val="0"/>
              <w:autoSpaceDN w:val="0"/>
              <w:rPr>
                <w:rFonts w:ascii="Cambria" w:hAnsi="Cambria" w:cs="Calibri"/>
                <w:b/>
                <w:bCs/>
                <w:lang w:bidi="en-US"/>
              </w:rPr>
            </w:pPr>
          </w:p>
        </w:tc>
        <w:tc>
          <w:tcPr>
            <w:tcW w:w="6975" w:type="dxa"/>
          </w:tcPr>
          <w:p w14:paraId="1EC697F1" w14:textId="77777777" w:rsidR="001A0113" w:rsidRPr="00AE6679" w:rsidRDefault="001A0113" w:rsidP="00607C5C">
            <w:pPr>
              <w:widowControl w:val="0"/>
              <w:autoSpaceDE w:val="0"/>
              <w:autoSpaceDN w:val="0"/>
              <w:contextualSpacing/>
              <w:rPr>
                <w:rFonts w:ascii="Cambria" w:hAnsi="Cambria" w:cs="Calibri"/>
                <w:b/>
                <w:lang w:bidi="en-US"/>
              </w:rPr>
            </w:pPr>
            <w:r w:rsidRPr="00AE6679">
              <w:rPr>
                <w:rFonts w:ascii="Cambria" w:hAnsi="Cambria" w:cs="Calibri"/>
                <w:b/>
                <w:lang w:bidi="en-US"/>
              </w:rPr>
              <w:t>Componenta 1: Transformarea economică reziliență</w:t>
            </w:r>
          </w:p>
          <w:p w14:paraId="43BFAEA6" w14:textId="77777777" w:rsidR="001A0113" w:rsidRPr="00AE6679" w:rsidRDefault="001A0113" w:rsidP="001A0113">
            <w:pPr>
              <w:pStyle w:val="ListParagraph"/>
              <w:numPr>
                <w:ilvl w:val="0"/>
                <w:numId w:val="45"/>
              </w:numPr>
              <w:ind w:left="301" w:hanging="301"/>
              <w:contextualSpacing/>
              <w:jc w:val="both"/>
              <w:rPr>
                <w:rFonts w:ascii="Cambria" w:hAnsi="Cambria" w:cstheme="minorHAnsi"/>
                <w:bCs/>
                <w:i/>
              </w:rPr>
            </w:pPr>
            <w:r w:rsidRPr="00AE6679">
              <w:rPr>
                <w:rFonts w:ascii="Cambria" w:hAnsi="Cambria" w:cstheme="minorHAnsi"/>
                <w:bCs/>
                <w:i/>
              </w:rPr>
              <w:t>Sub-componenta 1.1 Consolidarea rezistenței la schimbările climatice</w:t>
            </w:r>
          </w:p>
          <w:p w14:paraId="2B9BF5B1" w14:textId="77777777" w:rsidR="001A0113" w:rsidRPr="00AE6679" w:rsidRDefault="001A0113" w:rsidP="001A0113">
            <w:pPr>
              <w:pStyle w:val="ListParagraph"/>
              <w:numPr>
                <w:ilvl w:val="0"/>
                <w:numId w:val="45"/>
              </w:numPr>
              <w:spacing w:before="120"/>
              <w:ind w:left="301" w:hanging="301"/>
              <w:contextualSpacing/>
              <w:jc w:val="both"/>
              <w:rPr>
                <w:rFonts w:ascii="Cambria" w:hAnsi="Cambria" w:cstheme="minorHAnsi"/>
                <w:bCs/>
                <w:i/>
              </w:rPr>
            </w:pPr>
            <w:r w:rsidRPr="00AE6679">
              <w:rPr>
                <w:rFonts w:ascii="Cambria" w:hAnsi="Cambria" w:cstheme="minorHAnsi"/>
                <w:bCs/>
                <w:i/>
              </w:rPr>
              <w:t>Subcomponenta 1.2 Dezvoltarea businessului agricol</w:t>
            </w:r>
          </w:p>
          <w:p w14:paraId="192D438C" w14:textId="77777777" w:rsidR="001A0113" w:rsidRPr="00AE6679" w:rsidRDefault="001A0113" w:rsidP="00607C5C">
            <w:pPr>
              <w:spacing w:line="276" w:lineRule="auto"/>
              <w:ind w:firstLine="31"/>
              <w:jc w:val="both"/>
              <w:rPr>
                <w:rFonts w:ascii="Cambria" w:hAnsi="Cambria" w:cstheme="minorHAnsi"/>
                <w:b/>
              </w:rPr>
            </w:pPr>
            <w:r w:rsidRPr="00AE6679">
              <w:rPr>
                <w:rFonts w:ascii="Cambria" w:hAnsi="Cambria" w:cstheme="minorHAnsi"/>
                <w:b/>
              </w:rPr>
              <w:t>Componenta 2: Finanțarea antreprenoria</w:t>
            </w:r>
            <w:r w:rsidR="007962D0">
              <w:rPr>
                <w:rFonts w:ascii="Cambria" w:hAnsi="Cambria" w:cstheme="minorHAnsi"/>
                <w:b/>
              </w:rPr>
              <w:t>t</w:t>
            </w:r>
            <w:r w:rsidRPr="00AE6679">
              <w:rPr>
                <w:rFonts w:ascii="Cambria" w:hAnsi="Cambria" w:cstheme="minorHAnsi"/>
                <w:b/>
              </w:rPr>
              <w:t>ului</w:t>
            </w:r>
          </w:p>
          <w:p w14:paraId="788506D5"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lastRenderedPageBreak/>
              <w:t>Subcomponenta 2.1. Credite disponibile pentru tineri și femei antreprenori</w:t>
            </w:r>
          </w:p>
          <w:p w14:paraId="22640354"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2.2. Dezvoltarea sectorului de finanțare a mediului rural</w:t>
            </w:r>
          </w:p>
        </w:tc>
      </w:tr>
    </w:tbl>
    <w:p w14:paraId="4CCF8A13" w14:textId="77777777" w:rsidR="001A0113" w:rsidRPr="00AE6679" w:rsidRDefault="001A0113" w:rsidP="001A0113">
      <w:pPr>
        <w:jc w:val="both"/>
        <w:rPr>
          <w:rFonts w:ascii="Cambria" w:hAnsi="Cambria" w:cs="Arial"/>
          <w:iCs/>
          <w:lang w:eastAsia="ru-RU"/>
        </w:rPr>
      </w:pPr>
    </w:p>
    <w:p w14:paraId="50F0EB38" w14:textId="77777777" w:rsidR="001A0113" w:rsidRPr="00AE6679" w:rsidRDefault="001A0113" w:rsidP="001A0113">
      <w:pPr>
        <w:jc w:val="both"/>
        <w:rPr>
          <w:rFonts w:ascii="Cambria" w:hAnsi="Cambria" w:cs="Arial"/>
          <w:iCs/>
          <w:lang w:eastAsia="ru-RU"/>
        </w:rPr>
      </w:pPr>
      <w:r w:rsidRPr="00AE6679">
        <w:rPr>
          <w:rFonts w:ascii="Cambria" w:hAnsi="Cambria" w:cs="Arial"/>
          <w:iCs/>
          <w:lang w:eastAsia="ru-RU"/>
        </w:rPr>
        <w:t>Scopul Proiectului este stimularea creșterii economice rurale pe scară largă și reducerea sărăciei prin asistenta tehnică si financiară acordată locuitorilor din mediul rural al Republicii Moldova.</w:t>
      </w:r>
      <w:r w:rsidRPr="00AE6679" w:rsidDel="00AA7C73">
        <w:rPr>
          <w:rFonts w:ascii="Cambria" w:hAnsi="Cambria" w:cs="Arial"/>
          <w:iCs/>
          <w:lang w:eastAsia="ru-RU"/>
        </w:rPr>
        <w:t xml:space="preserve"> </w:t>
      </w:r>
      <w:r w:rsidRPr="00AE6679">
        <w:rPr>
          <w:rFonts w:ascii="Cambria" w:hAnsi="Cambria" w:cs="Arial"/>
          <w:iCs/>
          <w:lang w:eastAsia="ru-RU"/>
        </w:rPr>
        <w:t xml:space="preserve"> Sub componenta </w:t>
      </w:r>
      <w:r w:rsidRPr="00AE6679">
        <w:rPr>
          <w:rFonts w:ascii="Cambria" w:hAnsi="Cambria" w:cstheme="minorHAnsi"/>
          <w:bCs/>
          <w:iCs/>
        </w:rPr>
        <w:t>1.1 ”Consolidarea rezistenței la schimbările climatice</w:t>
      </w:r>
      <w:r w:rsidRPr="00AE6679">
        <w:rPr>
          <w:rFonts w:ascii="Cambria" w:hAnsi="Cambria" w:cs="Arial"/>
          <w:lang w:eastAsia="ru-RU"/>
        </w:rPr>
        <w:t>”</w:t>
      </w:r>
      <w:r w:rsidRPr="00AE6679">
        <w:rPr>
          <w:rFonts w:ascii="Cambria" w:hAnsi="Cambria" w:cs="Arial"/>
          <w:iCs/>
          <w:lang w:eastAsia="ru-RU"/>
        </w:rPr>
        <w:t xml:space="preserve"> din cadrul proiectului TRTP este concepută pentru a sprijini investițiile în irigare la scară mică a fermierilor mici (până la </w:t>
      </w:r>
      <w:r w:rsidR="000A5B18" w:rsidRPr="002C0D39">
        <w:rPr>
          <w:rFonts w:ascii="Cambria" w:hAnsi="Cambria" w:cs="Arial"/>
          <w:iCs/>
          <w:lang w:eastAsia="ru-RU"/>
        </w:rPr>
        <w:t>5</w:t>
      </w:r>
      <w:r w:rsidRPr="002C0D39">
        <w:rPr>
          <w:rFonts w:ascii="Cambria" w:hAnsi="Cambria" w:cs="Arial"/>
          <w:iCs/>
          <w:lang w:eastAsia="ru-RU"/>
        </w:rPr>
        <w:t>0</w:t>
      </w:r>
      <w:r w:rsidRPr="00AE6679">
        <w:rPr>
          <w:rFonts w:ascii="Cambria" w:hAnsi="Cambria" w:cs="Arial"/>
          <w:iCs/>
          <w:lang w:eastAsia="ru-RU"/>
        </w:rPr>
        <w:t xml:space="preserve"> ha) și implementării tehnologiilor inteligente adaptate la schimbările climatice. Tipurile de investiții eligibile în cadrul acestei activități include investițiile în sisteme de irigare la scară mică.</w:t>
      </w:r>
    </w:p>
    <w:p w14:paraId="457CA7E6"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4. Contextul Sarcinii / Activităților</w:t>
      </w:r>
    </w:p>
    <w:p w14:paraId="5A41F340" w14:textId="77777777" w:rsidR="000A5B18" w:rsidRDefault="001A0113" w:rsidP="001A0113">
      <w:pPr>
        <w:spacing w:before="240"/>
        <w:jc w:val="both"/>
        <w:rPr>
          <w:rFonts w:ascii="Cambria" w:hAnsi="Cambria" w:cs="Calibri"/>
        </w:rPr>
      </w:pPr>
      <w:r w:rsidRPr="00AE6679">
        <w:rPr>
          <w:rFonts w:ascii="Cambria" w:hAnsi="Cambria" w:cs="Arial"/>
          <w:iCs/>
          <w:lang w:eastAsia="ru-RU"/>
        </w:rPr>
        <w:t>În cadrul prezentei licitații UCIP IFAD va selecta în mod individual un responsabil tehnic atestat în</w:t>
      </w:r>
      <w:r w:rsidRPr="00AE6679">
        <w:rPr>
          <w:rFonts w:ascii="Cambria" w:hAnsi="Cambria" w:cs="Arial"/>
          <w:i/>
          <w:iCs/>
          <w:lang w:eastAsia="ru-RU"/>
        </w:rPr>
        <w:t xml:space="preserve"> </w:t>
      </w:r>
      <w:r w:rsidR="000A5B18" w:rsidRPr="00245274">
        <w:rPr>
          <w:rFonts w:ascii="Cambria" w:hAnsi="Cambria" w:cs="Calibri"/>
        </w:rPr>
        <w:t xml:space="preserve">Categoria </w:t>
      </w:r>
      <w:r w:rsidR="00667171" w:rsidRPr="00667171">
        <w:rPr>
          <w:rFonts w:ascii="Cambria" w:hAnsi="Cambria" w:cs="Calibri"/>
        </w:rPr>
        <w:t>4. Construcții hidrotehnice și pentru îmbunătățiri funciare</w:t>
      </w:r>
      <w:r w:rsidR="00667171">
        <w:rPr>
          <w:rFonts w:ascii="Cambria" w:hAnsi="Cambria" w:cs="Calibri"/>
        </w:rPr>
        <w:t>.</w:t>
      </w:r>
    </w:p>
    <w:p w14:paraId="2F1DD024"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
          <w:iCs/>
          <w:lang w:eastAsia="ru-RU"/>
        </w:rPr>
        <w:t xml:space="preserve"> </w:t>
      </w:r>
      <w:r w:rsidRPr="00AE6679">
        <w:rPr>
          <w:rFonts w:ascii="Cambria" w:hAnsi="Cambria" w:cs="Arial"/>
          <w:iCs/>
          <w:lang w:eastAsia="ru-RU"/>
        </w:rPr>
        <w:t xml:space="preserve">Sarcina responsabilului tehnic selectat în cadrul prezentei licitații  va implica supravegherea proiectului de infrastructură și anume </w:t>
      </w:r>
      <w:r w:rsidR="000C5C11" w:rsidRPr="000C5C11">
        <w:rPr>
          <w:rFonts w:ascii="Cambria" w:hAnsi="Cambria" w:cs="Arial"/>
          <w:iCs/>
          <w:lang w:eastAsia="ru-RU"/>
        </w:rPr>
        <w:t xml:space="preserve">reabilitarea iazului de acumulare a apei pentru irigare </w:t>
      </w:r>
      <w:r w:rsidR="000C5C11">
        <w:rPr>
          <w:rFonts w:ascii="Cambria" w:hAnsi="Cambria" w:cs="Arial"/>
          <w:iCs/>
          <w:lang w:eastAsia="ru-RU"/>
        </w:rPr>
        <w:t xml:space="preserve">  </w:t>
      </w:r>
      <w:r w:rsidRPr="00AE6679">
        <w:rPr>
          <w:rFonts w:ascii="Cambria" w:hAnsi="Cambria" w:cs="Arial"/>
          <w:iCs/>
          <w:lang w:eastAsia="ru-RU"/>
        </w:rPr>
        <w:t>finanțat în cadrul Proiectul Îmbunătățirea Capacităților pentru Transformarea Zonei Rurale  IFAD VIII.</w:t>
      </w:r>
    </w:p>
    <w:p w14:paraId="25C6D284"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b/>
          <w:bCs/>
          <w:lang w:eastAsia="ru-RU"/>
        </w:rPr>
        <w:t>5. Obiective generale</w:t>
      </w:r>
      <w:r w:rsidRPr="00AE6679">
        <w:rPr>
          <w:rFonts w:ascii="Cambria" w:hAnsi="Cambria" w:cs="Arial"/>
          <w:iCs/>
          <w:lang w:eastAsia="ru-RU"/>
        </w:rPr>
        <w:t xml:space="preserve"> </w:t>
      </w:r>
    </w:p>
    <w:p w14:paraId="5786D8D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Funcţia responsabilului tehnic are drept scop organizarea şi realizarea supravegherii directe a lucrărilor civile de construcție a proiectului de infrastructură care se va executa în baza documentației proiectului tehnic/specificațiilor tehnice și în conformitate cu condițiile contractului, care urmează a fi semnat între Angajator și compania de construcții (Contractor). Responsabilul tehnic va activa sub controlul direct al Angajatorului şi în cooperare cu beneficiarul de proiect format din agenți economici  și Primărie (în continuare “Client”). </w:t>
      </w:r>
    </w:p>
    <w:p w14:paraId="6B395D2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6. Obiectivele Sarcinii / Activităților</w:t>
      </w:r>
    </w:p>
    <w:p w14:paraId="12B6E7ED" w14:textId="77777777" w:rsidR="001A0113" w:rsidRPr="00AE6679" w:rsidRDefault="001A0113" w:rsidP="001A0113">
      <w:pPr>
        <w:spacing w:before="240"/>
        <w:jc w:val="both"/>
        <w:rPr>
          <w:rFonts w:ascii="Cambria" w:hAnsi="Cambria" w:cs="Arial"/>
          <w:i/>
          <w:iCs/>
          <w:lang w:eastAsia="ru-RU"/>
        </w:rPr>
      </w:pPr>
      <w:r w:rsidRPr="00AE6679">
        <w:rPr>
          <w:rFonts w:ascii="Cambria" w:hAnsi="Cambria" w:cs="Arial"/>
          <w:iCs/>
          <w:lang w:eastAsia="ru-RU"/>
        </w:rPr>
        <w:t>Responsabilul tehnic va asigura supravegherea și verificarea corectă pe toată perioada execuţiei lucrărilor de construcţie, inspectarea tuturor aspectelor în legătură cu desfăşurarea proiectului  respectând toate normele calităţii, corespunderea standardelor calitative şi a specificaţiilor cantitative descrise în documentaţia proiectului tehnic anexată la contractul încheiat de Beneficiar cu Contractorul.</w:t>
      </w:r>
      <w:r w:rsidRPr="00AE6679">
        <w:rPr>
          <w:rFonts w:ascii="Cambria" w:hAnsi="Cambria" w:cs="Arial"/>
          <w:i/>
          <w:iCs/>
          <w:lang w:eastAsia="ru-RU"/>
        </w:rPr>
        <w:t xml:space="preserve"> </w:t>
      </w:r>
    </w:p>
    <w:p w14:paraId="0DEC2B45"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Responsabilul tehnic își va exercita activitatea în corespundere cu prevederile </w:t>
      </w:r>
      <w:r w:rsidR="00926A92" w:rsidRPr="00926A92">
        <w:rPr>
          <w:rFonts w:ascii="Cambria" w:hAnsi="Cambria" w:cs="Arial"/>
          <w:iCs/>
          <w:lang w:eastAsia="ru-RU"/>
        </w:rPr>
        <w:t>Codului Urbanismului și Construcțiilor (CUC) nr. 434 din 28.12.2023 cu ultimele modificări</w:t>
      </w:r>
      <w:r w:rsidRPr="00AE6679">
        <w:rPr>
          <w:rFonts w:ascii="Cambria" w:hAnsi="Cambria" w:cs="Arial"/>
          <w:iCs/>
          <w:lang w:eastAsia="ru-RU"/>
        </w:rPr>
        <w:t>, cu modificările și completările ulterioare și își va exercita activitatea în corespundere cu programul de lucrări al antreprenorului și graficul efectuării vizitelor pe șantierul de lucru unde va fi obligat să își petreacă majoritatea timpului destinat lucrărilor de supraveghere. Responsabilul tehnic va întocmi şi va ține la zi Registrul de evidenţă a lucrărilor de construcţie verificate.</w:t>
      </w:r>
    </w:p>
    <w:p w14:paraId="3844A413" w14:textId="77777777" w:rsidR="001A0113" w:rsidRPr="00AE6679" w:rsidRDefault="001A0113" w:rsidP="001A0113">
      <w:pPr>
        <w:spacing w:before="120"/>
        <w:rPr>
          <w:rFonts w:ascii="Cambria" w:hAnsi="Cambria" w:cs="Arial"/>
          <w:b/>
          <w:bCs/>
          <w:lang w:eastAsia="ru-RU"/>
        </w:rPr>
      </w:pPr>
      <w:r w:rsidRPr="00AE6679">
        <w:rPr>
          <w:rFonts w:ascii="Cambria" w:hAnsi="Cambria" w:cs="Arial"/>
          <w:b/>
          <w:bCs/>
          <w:lang w:eastAsia="ru-RU"/>
        </w:rPr>
        <w:t>7. Domeniul de activitate</w:t>
      </w:r>
    </w:p>
    <w:p w14:paraId="3C57349C" w14:textId="77777777" w:rsidR="001A0113" w:rsidRPr="00AE6679" w:rsidRDefault="001A0113" w:rsidP="001A0113">
      <w:pPr>
        <w:spacing w:before="120"/>
        <w:jc w:val="both"/>
        <w:rPr>
          <w:rFonts w:ascii="Cambria" w:hAnsi="Cambria" w:cs="Arial"/>
          <w:i/>
          <w:iCs/>
          <w:color w:val="FF0000"/>
          <w:lang w:eastAsia="ru-RU"/>
        </w:rPr>
      </w:pPr>
      <w:r w:rsidRPr="00AE6679">
        <w:rPr>
          <w:rFonts w:ascii="Cambria" w:hAnsi="Cambria" w:cs="Arial"/>
          <w:iCs/>
          <w:lang w:eastAsia="ru-RU"/>
        </w:rPr>
        <w:lastRenderedPageBreak/>
        <w:t xml:space="preserve">Responsabilul tehnic va prezenta interesele angajatorului, primăriei și grupului – client de-a lungul executării lucrărilor de construcții (inclusiv de la etapa inițială de obținere a autorizației de construcție până </w:t>
      </w:r>
      <w:r w:rsidR="001005D0">
        <w:rPr>
          <w:rFonts w:ascii="Cambria" w:hAnsi="Cambria" w:cs="Arial"/>
          <w:iCs/>
          <w:lang w:eastAsia="ru-RU"/>
        </w:rPr>
        <w:t xml:space="preserve">la recepție finală a </w:t>
      </w:r>
      <w:r w:rsidR="000C5C11" w:rsidRPr="000C5C11">
        <w:rPr>
          <w:rFonts w:ascii="Cambria" w:hAnsi="Cambria" w:cs="Arial"/>
          <w:iCs/>
          <w:lang w:eastAsia="ru-RU"/>
        </w:rPr>
        <w:t>iazului de acumulare a apei pentru irigare reabilita</w:t>
      </w:r>
      <w:r w:rsidR="000C5C11">
        <w:rPr>
          <w:rFonts w:ascii="Cambria" w:hAnsi="Cambria" w:cs="Arial"/>
          <w:iCs/>
          <w:lang w:eastAsia="ru-RU"/>
        </w:rPr>
        <w:t>t</w:t>
      </w:r>
      <w:r w:rsidRPr="00AE6679">
        <w:rPr>
          <w:rFonts w:ascii="Cambria" w:hAnsi="Cambria" w:cs="Arial"/>
          <w:iCs/>
          <w:lang w:eastAsia="ru-RU"/>
        </w:rPr>
        <w:t>) și va avea următoarele obligații și activități cheie</w:t>
      </w:r>
      <w:r w:rsidRPr="00AE6679">
        <w:rPr>
          <w:rFonts w:ascii="Cambria" w:hAnsi="Cambria" w:cs="Arial"/>
          <w:i/>
          <w:iCs/>
          <w:lang w:eastAsia="ru-RU"/>
        </w:rPr>
        <w:t>:</w:t>
      </w:r>
    </w:p>
    <w:p w14:paraId="788A17F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Primăriei la obţinerea autorizaţiei de construire şi avizelor prevăzute de lege şi înregistrarea obiectului la Inspecţia de Stat în Construcţii;</w:t>
      </w:r>
    </w:p>
    <w:p w14:paraId="64C7448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aducă la cunoştinţă conţinutul proiectului în detalii Primăriei şi Grupului - Client;</w:t>
      </w:r>
    </w:p>
    <w:p w14:paraId="4B9C3C5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tehnică Primăriei şi Clientului la transmiterea șantierului destinat construcției de la Beneficiar la Contractor pentru a începe lucrările de construcţie; să predea împreună cu Clientul amplasamentul lucrărilor de bază (inclusiv trasarea axelor geodezice, alte elemente de adaptare la teren) contractorului, indicându-i acestuia dacă pe amplasament sunt reţele subterane şi să supravegheze ca acestea să nu fie deteriorate, precum şi măsurile pe care trebuie să le ia, ca să nu aducă prejudicii vecinătăților);</w:t>
      </w:r>
    </w:p>
    <w:p w14:paraId="43C2CA6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supravegheze/verifice existenţa atât la contractor cât şi la sub-contractori a licenţelor, autorizaţiilor, atestatelor sau altor documente strict necesare şi corespunzătoare ce permit executarea lucrărilor contractate şi să ia măsuri pentru stoparea oricăror lucrări în cazul, retragerii, suspendării sau expirării unor astfel de documente, prezentând imediat un raport în acest sens Primăriei, Clientului şi Angajatorului;</w:t>
      </w:r>
    </w:p>
    <w:p w14:paraId="22DB257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studieze desenele tehnice şi documentele </w:t>
      </w:r>
      <w:r w:rsidR="00540022" w:rsidRPr="00AE6679">
        <w:rPr>
          <w:rFonts w:ascii="Cambria" w:hAnsi="Cambria" w:cs="Arial"/>
          <w:iCs/>
          <w:lang w:eastAsia="ru-RU"/>
        </w:rPr>
        <w:t>operaționale</w:t>
      </w:r>
      <w:r w:rsidRPr="00AE6679">
        <w:rPr>
          <w:rFonts w:ascii="Cambria" w:hAnsi="Cambria" w:cs="Arial"/>
          <w:iCs/>
          <w:lang w:eastAsia="ru-RU"/>
        </w:rPr>
        <w:t xml:space="preserve"> referitor la implementarea proiectului; să verifice corespunderea lucrărilor ce urmează să fie executate cu cele trecute în </w:t>
      </w:r>
      <w:r w:rsidR="00540022" w:rsidRPr="00AE6679">
        <w:rPr>
          <w:rFonts w:ascii="Cambria" w:hAnsi="Cambria" w:cs="Arial"/>
          <w:iCs/>
          <w:lang w:eastAsia="ru-RU"/>
        </w:rPr>
        <w:t>autorizația</w:t>
      </w:r>
      <w:r w:rsidRPr="00AE6679">
        <w:rPr>
          <w:rFonts w:ascii="Cambria" w:hAnsi="Cambria" w:cs="Arial"/>
          <w:iCs/>
          <w:lang w:eastAsia="ru-RU"/>
        </w:rPr>
        <w:t xml:space="preserve"> de construire, respectarea tuturor prevederilor din </w:t>
      </w:r>
      <w:r w:rsidR="00540022" w:rsidRPr="00AE6679">
        <w:rPr>
          <w:rFonts w:ascii="Cambria" w:hAnsi="Cambria" w:cs="Arial"/>
          <w:iCs/>
          <w:lang w:eastAsia="ru-RU"/>
        </w:rPr>
        <w:t>autorizația</w:t>
      </w:r>
      <w:r w:rsidRPr="00AE6679">
        <w:rPr>
          <w:rFonts w:ascii="Cambria" w:hAnsi="Cambria" w:cs="Arial"/>
          <w:iCs/>
          <w:lang w:eastAsia="ru-RU"/>
        </w:rPr>
        <w:t xml:space="preserve"> de construire;</w:t>
      </w:r>
    </w:p>
    <w:p w14:paraId="4C37FBA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dacă prevederile </w:t>
      </w:r>
      <w:r w:rsidR="00540022" w:rsidRPr="00AE6679">
        <w:rPr>
          <w:rFonts w:ascii="Cambria" w:hAnsi="Cambria" w:cs="Arial"/>
          <w:iCs/>
          <w:lang w:eastAsia="ru-RU"/>
        </w:rPr>
        <w:t>documentației</w:t>
      </w:r>
      <w:r w:rsidRPr="00AE6679">
        <w:rPr>
          <w:rFonts w:ascii="Cambria" w:hAnsi="Cambria" w:cs="Arial"/>
          <w:iCs/>
          <w:lang w:eastAsia="ru-RU"/>
        </w:rPr>
        <w:t xml:space="preserve"> de proiect corespund cu situaţia la faţa locului şi să sesizeze Clientul, Angajatorul şi proiectantul despre eventualele </w:t>
      </w:r>
      <w:r w:rsidR="00540022" w:rsidRPr="00AE6679">
        <w:rPr>
          <w:rFonts w:ascii="Cambria" w:hAnsi="Cambria" w:cs="Arial"/>
          <w:iCs/>
          <w:lang w:eastAsia="ru-RU"/>
        </w:rPr>
        <w:t>neconcordanțe</w:t>
      </w:r>
      <w:r w:rsidRPr="00AE6679">
        <w:rPr>
          <w:rFonts w:ascii="Cambria" w:hAnsi="Cambria" w:cs="Arial"/>
          <w:iCs/>
          <w:lang w:eastAsia="ru-RU"/>
        </w:rPr>
        <w:t>, pentru soluţionare</w:t>
      </w:r>
      <w:r w:rsidR="00540022">
        <w:rPr>
          <w:rFonts w:ascii="Cambria" w:hAnsi="Cambria" w:cs="Arial"/>
          <w:iCs/>
          <w:lang w:eastAsia="ru-RU"/>
        </w:rPr>
        <w:t>a</w:t>
      </w:r>
      <w:r w:rsidRPr="00AE6679">
        <w:rPr>
          <w:rFonts w:ascii="Cambria" w:hAnsi="Cambria" w:cs="Arial"/>
          <w:iCs/>
          <w:lang w:eastAsia="ru-RU"/>
        </w:rPr>
        <w:t>;</w:t>
      </w:r>
    </w:p>
    <w:p w14:paraId="1ABCFCF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accepte executarea lucrărilor de construcţie numai în bază de desene tehnice de execuţie elaborate conform prevederilor legislaţiei RM, verificate, ștampilate de către ÎS SERVICIUL DE STAT PENTRU VERIFICAREA ȘI EXPERTIZAREA PROIECTELOR ȘI CONSTRUCȚIILOR şi anexate la contractul între beneficiar şi contractor; materialele şi elementele de construcţie utilizate sau introduse în operă să fie însoţite de certificate de conformitate a calității, rapoarte de încercări sau analize;</w:t>
      </w:r>
    </w:p>
    <w:p w14:paraId="5F4199B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nu permită Contractorului sau oricărui altui sub-contractor să introducă în operă nici un material înainte ca să verifice documentele de </w:t>
      </w:r>
      <w:r w:rsidR="00540022" w:rsidRPr="00AE6679">
        <w:rPr>
          <w:rFonts w:ascii="Cambria" w:hAnsi="Cambria" w:cs="Arial"/>
          <w:iCs/>
          <w:lang w:eastAsia="ru-RU"/>
        </w:rPr>
        <w:t>proveniență</w:t>
      </w:r>
      <w:r w:rsidRPr="00AE6679">
        <w:rPr>
          <w:rFonts w:ascii="Cambria" w:hAnsi="Cambria" w:cs="Arial"/>
          <w:iCs/>
          <w:lang w:eastAsia="ru-RU"/>
        </w:rPr>
        <w:t xml:space="preserve">, calitatea materialelor şi a elementelor de </w:t>
      </w:r>
      <w:r w:rsidR="00540022" w:rsidRPr="00AE6679">
        <w:rPr>
          <w:rFonts w:ascii="Cambria" w:hAnsi="Cambria" w:cs="Arial"/>
          <w:iCs/>
          <w:lang w:eastAsia="ru-RU"/>
        </w:rPr>
        <w:t>construcție</w:t>
      </w:r>
      <w:r w:rsidRPr="00AE6679">
        <w:rPr>
          <w:rFonts w:ascii="Cambria" w:hAnsi="Cambria" w:cs="Arial"/>
          <w:iCs/>
          <w:lang w:eastAsia="ru-RU"/>
        </w:rPr>
        <w:t>, certificatele de conformitatea calității şi alte documente în care este indicată calitatea acestuia;</w:t>
      </w:r>
    </w:p>
    <w:p w14:paraId="72B4248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calitatea elementelor de </w:t>
      </w:r>
      <w:r w:rsidR="00540022" w:rsidRPr="00AE6679">
        <w:rPr>
          <w:rFonts w:ascii="Cambria" w:hAnsi="Cambria" w:cs="Arial"/>
          <w:iCs/>
          <w:lang w:eastAsia="ru-RU"/>
        </w:rPr>
        <w:t>construcție</w:t>
      </w:r>
      <w:r w:rsidRPr="00AE6679">
        <w:rPr>
          <w:rFonts w:ascii="Cambria" w:hAnsi="Cambria" w:cs="Arial"/>
          <w:iCs/>
          <w:lang w:eastAsia="ru-RU"/>
        </w:rPr>
        <w:t xml:space="preserve"> ce se realizează în atelierele proprii ale contractorului;</w:t>
      </w:r>
    </w:p>
    <w:p w14:paraId="03EB323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cunoască sistemul de control al calităţii (verificări şi încercări de laborator) întocmit de contractor;</w:t>
      </w:r>
    </w:p>
    <w:p w14:paraId="70F1CDD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execuția lucrărilor de construcție în cazul în care s-au produs defecte grave de necorespundere a calității sau abateri de la prevederile proiectului de execuție, si/sau necorespunderea calității materialelor utilizate în construcție conform documentelor prezentate;</w:t>
      </w:r>
    </w:p>
    <w:p w14:paraId="07722F29" w14:textId="77777777" w:rsidR="001A0113"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informaţie despre componenţa şi numărul angajaţilor, care vor fi implicaţi în procesul de executare a lucrărilor în cadrul realizării proiectului de infrastructură;</w:t>
      </w:r>
    </w:p>
    <w:p w14:paraId="4287F629" w14:textId="77777777" w:rsidR="00540022" w:rsidRDefault="00540022" w:rsidP="00540022">
      <w:pPr>
        <w:pStyle w:val="ListParagraph"/>
        <w:spacing w:before="120"/>
        <w:contextualSpacing/>
        <w:jc w:val="both"/>
        <w:rPr>
          <w:rFonts w:ascii="Cambria" w:hAnsi="Cambria" w:cs="Arial"/>
          <w:iCs/>
          <w:lang w:eastAsia="ru-RU"/>
        </w:rPr>
      </w:pPr>
    </w:p>
    <w:p w14:paraId="74FB5A8F" w14:textId="77777777" w:rsidR="00540022" w:rsidRDefault="00540022" w:rsidP="00540022">
      <w:pPr>
        <w:pStyle w:val="ListParagraph"/>
        <w:spacing w:before="120"/>
        <w:contextualSpacing/>
        <w:jc w:val="both"/>
        <w:rPr>
          <w:rFonts w:ascii="Cambria" w:hAnsi="Cambria" w:cs="Arial"/>
          <w:iCs/>
          <w:lang w:eastAsia="ru-RU"/>
        </w:rPr>
      </w:pPr>
    </w:p>
    <w:p w14:paraId="69CE0DB8" w14:textId="77777777" w:rsidR="00540022" w:rsidRPr="00AE6679" w:rsidRDefault="00540022" w:rsidP="00540022">
      <w:pPr>
        <w:pStyle w:val="ListParagraph"/>
        <w:spacing w:before="120"/>
        <w:contextualSpacing/>
        <w:jc w:val="both"/>
        <w:rPr>
          <w:rFonts w:ascii="Cambria" w:hAnsi="Cambria" w:cs="Arial"/>
          <w:iCs/>
          <w:lang w:eastAsia="ru-RU"/>
        </w:rPr>
      </w:pPr>
    </w:p>
    <w:p w14:paraId="20F129B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aprobe orice înlocuire propusă a personalului cheie al Contractantului doar dacă calificările şi abilităţile relevante sunt în mod substanţial egale sau mai înalte decât cele ale personalului enumerat în Grafic, prezentat de Contractant.</w:t>
      </w:r>
    </w:p>
    <w:p w14:paraId="5EDAB54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personal obținerea şi la necesitate să obţină toate avizele sau aprobările necesare pe parcursul realizării proiectului şi inclusiv, la orice etapă de realizare sau finalizare;</w:t>
      </w:r>
    </w:p>
    <w:p w14:paraId="0768AC6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şi să avizeze:</w:t>
      </w:r>
    </w:p>
    <w:p w14:paraId="55A99AF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procedurile tehnice de executare a lucrărilor;</w:t>
      </w:r>
    </w:p>
    <w:p w14:paraId="66AAE97E"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graficele de executare a lucrărilor aferente exigenţelor esenţiale;</w:t>
      </w:r>
    </w:p>
    <w:p w14:paraId="45CC78F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privind lucrările ascunse;</w:t>
      </w:r>
    </w:p>
    <w:p w14:paraId="50496EAD"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despre depistarea lucrărilor neexecutate, dar prezentate spre plată;</w:t>
      </w:r>
    </w:p>
    <w:p w14:paraId="2C27BF9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zilnic procesul de executare a lucrărilor de construcție în cadrul proiectului, efectuate de către contractor sau de oricare alt sub-contractor;</w:t>
      </w:r>
    </w:p>
    <w:p w14:paraId="0BEE989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Efectuarea controlului şi completarea documentelor de execuţie necesare pentru rapoartele de lucrări executate prezentate de Contractor;</w:t>
      </w:r>
    </w:p>
    <w:p w14:paraId="5B5FC4C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și semnarea volumelor de lucrări și materiale, efectuarea supravegherii corespunderii calităţii lucrărilor de construcţie şi completarea Registrului de evidență, în caz de necesitate să întocmească orice abatere/necorespundere a lucrărilor/materialelor;</w:t>
      </w:r>
    </w:p>
    <w:p w14:paraId="040DA2F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în teren și avizarea proceselor verbale a  antreprenorului privind lucrările executate;</w:t>
      </w:r>
    </w:p>
    <w:p w14:paraId="1A30F9C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Informarea imediată a Angajatorului în cazul depistării  includerii în dările de seamă privind lucrările executate a unor lucrări care de fapt nu au fost efectuate ; </w:t>
      </w:r>
    </w:p>
    <w:p w14:paraId="63EB154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Conlucrarea cu Contractorul în vederea identificării problemelor şi raportarea lor imediată către Primărie, Client şi Angajator;</w:t>
      </w:r>
    </w:p>
    <w:p w14:paraId="4C9CBB7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executarea lucrărilor de construcţie în cazul în care s-au produs defecte de calitate sau abateri de la prevederile proiectului de execuție;</w:t>
      </w:r>
    </w:p>
    <w:p w14:paraId="33D04FD8"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masuri imediate de corectare sau refacere a lucrărilor constatate ca fiind necorespunzătoare;</w:t>
      </w:r>
    </w:p>
    <w:p w14:paraId="5993F13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imediat conducerea companiei de construcţie despre măsurile necesare de întreprins pentru lichidarea deficienţelor constatate şi excluderea repetării lor;</w:t>
      </w:r>
    </w:p>
    <w:p w14:paraId="1B9A1D28"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UCIP IFAD, Grupul – Client, Primăria și Organul naţional de dirijare în construcţii în cazul în care realizarea şi exploatarea construcţiilor nu corespund calităţii şi pot pune în pericol viaţa oamenilor, a bunurilor acestora, a societăţii şi a mediului înconjurător;</w:t>
      </w:r>
    </w:p>
    <w:p w14:paraId="025D4E4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solicite avizul proiectantului pentru lichidarea deficienţelor care afectează exigenţele esenţiale la lucrările de construcţie sau a abaterilor de la proiect;</w:t>
      </w:r>
    </w:p>
    <w:p w14:paraId="50904C2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rapoartele săptămânale către Beneficiari și UCIP IFAD;</w:t>
      </w:r>
    </w:p>
    <w:p w14:paraId="4AC6A95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monitorizeze respectarea termenului de terminare a lucrărilor de construcţie conform contractului semnat cu Contractantul, informarea imediată UCIP IFAD privind potențialele întârzieri în executarea lucrărilor de construcție a obiectului de către Contractant, obstacolele create de către Primărie și grupul de clienți (Client) dacă acestea apar precum și în cazul neexecutării obligațiilor de bază din partea Contractantului să informeze imediat Primăriei, Grup Client (Client) și Angajatorul;</w:t>
      </w:r>
    </w:p>
    <w:p w14:paraId="425B8DC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Promovarea procedurilor Angajatorului şi asigurarea transparenţei implementării proiectului în rândurile beneficiarilor.</w:t>
      </w:r>
    </w:p>
    <w:p w14:paraId="4D59F776"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măsuri pentru a termina lucrările de construcţie în termenii specificați în contract;</w:t>
      </w:r>
    </w:p>
    <w:p w14:paraId="0F77354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controlul executării lucrărilor conform graficului prezentat de antreprenor precum și conform termenilor specificate în contract. La fel să asigure verificarea executării lucrărilor până la darea obiectului în exploatare și comportamentul proiectului de infrastructură pe perioada de garanție;</w:t>
      </w:r>
    </w:p>
    <w:p w14:paraId="6B42816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recepția lucrărilor de construcții la terminarea lucrărilor şi recepția finală a lucrărilor la expirarea perioadei de garanţie;</w:t>
      </w:r>
    </w:p>
    <w:p w14:paraId="716A8216"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completeze împreună cu contractorul Cartea Tehnică a construcției, să o prezinte la comisia de recepţie și predarea acesteia către proprietar;</w:t>
      </w:r>
    </w:p>
    <w:p w14:paraId="1E0D7F0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întocmească şi să completeze Cererea de efectuare a plăţilor şi să o prezinte spre aprobare Beneficiarului;</w:t>
      </w:r>
    </w:p>
    <w:p w14:paraId="06CE0A54"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8. Consolidarea capacităților și transferul de cunoștințe</w:t>
      </w:r>
    </w:p>
    <w:p w14:paraId="296EFE80" w14:textId="77777777" w:rsidR="001A0113" w:rsidRPr="00AE6679" w:rsidRDefault="001A0113" w:rsidP="001A0113">
      <w:pPr>
        <w:spacing w:before="240"/>
        <w:jc w:val="both"/>
        <w:rPr>
          <w:rFonts w:ascii="Cambria" w:hAnsi="Cambria" w:cs="Arial"/>
          <w:iCs/>
          <w:color w:val="FF0000"/>
          <w:lang w:eastAsia="ru-RU"/>
        </w:rPr>
      </w:pPr>
      <w:r w:rsidRPr="00AE6679">
        <w:rPr>
          <w:rFonts w:ascii="Cambria" w:hAnsi="Cambria" w:cs="Arial"/>
          <w:iCs/>
          <w:lang w:eastAsia="ru-RU"/>
        </w:rPr>
        <w:t>Responsabilul tehnic va presta serviciile cu toată perseverenţa şi profesionalismul, conform tehnicilor şi practicilor acceptate în general şi standardelor  naționale și internaționale de calitate în procesul de pregătire a lucrărilor civile de construcție, în procesul executării lucrărilor civile de construcție și la etapa de terminare și recepție finală a lucrărilor civile de construcție</w:t>
      </w:r>
      <w:r w:rsidRPr="00AE6679">
        <w:rPr>
          <w:rFonts w:ascii="Cambria" w:hAnsi="Cambria" w:cs="Arial"/>
          <w:iCs/>
          <w:color w:val="FF0000"/>
          <w:lang w:eastAsia="ru-RU"/>
        </w:rPr>
        <w:t>.</w:t>
      </w:r>
    </w:p>
    <w:p w14:paraId="22264101"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9. Rapoartele și calendarul rezultatelor</w:t>
      </w:r>
    </w:p>
    <w:p w14:paraId="3098884C"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conlucra cu antreprenorul care va executa lucrările civile de construcție și va respecta strict graficul prezentat de către compania de construcție precum și va reprezenta interesele UCIP IFAD, Grupului – Client și Primăriei pe parcursul a tuturor etapelor implementării proiectului, după cum urmează:</w:t>
      </w:r>
    </w:p>
    <w:p w14:paraId="66B1A9A4"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de pregătire a lucrărilor civile de construcție;</w:t>
      </w:r>
    </w:p>
    <w:p w14:paraId="48C5F735"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executării lucrărilor civile de construcție;</w:t>
      </w:r>
    </w:p>
    <w:p w14:paraId="6DA9850B"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 xml:space="preserve">Etapa de terminare a lucrărilor civile de construcție </w:t>
      </w:r>
    </w:p>
    <w:p w14:paraId="1B61DA34"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Perioada de răspundere pentru defecte</w:t>
      </w:r>
    </w:p>
    <w:p w14:paraId="13FCC340"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recepție finală/darea în exploatare a construcției.</w:t>
      </w:r>
    </w:p>
    <w:p w14:paraId="62DB373A"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atestat răspunde în mod solidar cu proiectantul de asigurarea nivelului de calitate corespunzător exigenţelor esenţiale. Responsabilul tehnic va raporta Specialistului în Dezvoltarea Proiectelor de Infrastructură UCIP IFAD săptămânal formele completate a registrului zilnic de evidență conform legislației în vigoare și formelor UCIP IFAD. Responsabilul tehnic va respecta cu strictețe graficul de execuție și va raporta în formă scrisă progresul fizic actual în teritoriu.</w:t>
      </w:r>
    </w:p>
    <w:p w14:paraId="0EE2A921"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raporta imediat specialiștilor UCIP IFAD, Grupul – Client și Primăriei  depistarea/apariția unor deficiențe precum și va comunica măsurile necesare de a fi întreprinse pentru lichidarea acestora și excluderea repetării lor.</w:t>
      </w:r>
    </w:p>
    <w:p w14:paraId="287F1089"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Orice abatere/necorespundere responsabilul tehnic este obligat să raporteze imediat specialiștilor UCIP IFAD, Grupului – Client și Primăriei. Toate informația necesară de a fi raportată adițional la registrul completat și formele UCIP IFAD va fi prezentată în formă scrisă fie în formă de scrisoare/solicitare/demers/constatare etc.</w:t>
      </w:r>
    </w:p>
    <w:p w14:paraId="2DAA1E6E" w14:textId="77777777" w:rsidR="001A0113" w:rsidRDefault="001A0113" w:rsidP="001A0113">
      <w:pPr>
        <w:spacing w:before="120"/>
        <w:jc w:val="both"/>
        <w:rPr>
          <w:rFonts w:ascii="Cambria" w:hAnsi="Cambria" w:cs="Arial"/>
          <w:iCs/>
          <w:lang w:eastAsia="ru-RU"/>
        </w:rPr>
      </w:pPr>
      <w:r w:rsidRPr="00AE6679">
        <w:rPr>
          <w:rFonts w:ascii="Cambria" w:hAnsi="Cambria" w:cs="Arial"/>
          <w:iCs/>
          <w:lang w:eastAsia="ru-RU"/>
        </w:rPr>
        <w:lastRenderedPageBreak/>
        <w:t>Toate rapoartele și informațiile solicitate mai sus în prezentul capitol vor fi prezentate fizic la sediul UCIP IFAD și anume Specialistului în Dezvoltarea Proiectelor de Infrastructură, care poate solicita responsabilului explicații/justificări/dovezi a informației prezentate în rapoarte.</w:t>
      </w:r>
    </w:p>
    <w:p w14:paraId="725E2073" w14:textId="77777777" w:rsidR="001A0113" w:rsidRPr="00AE6679" w:rsidRDefault="001A0113" w:rsidP="001A0113">
      <w:pPr>
        <w:spacing w:before="120"/>
        <w:jc w:val="both"/>
        <w:rPr>
          <w:rFonts w:ascii="Cambria" w:hAnsi="Cambria" w:cs="Arial"/>
          <w:i/>
          <w:iCs/>
          <w:lang w:eastAsia="ru-RU"/>
        </w:rPr>
      </w:pPr>
    </w:p>
    <w:p w14:paraId="200FC85A" w14:textId="77777777" w:rsidR="002C0D39" w:rsidRPr="00540022" w:rsidRDefault="001A0113" w:rsidP="00540022">
      <w:pPr>
        <w:spacing w:before="240"/>
        <w:rPr>
          <w:rFonts w:ascii="Cambria" w:hAnsi="Cambria" w:cs="Arial"/>
          <w:b/>
          <w:bCs/>
          <w:lang w:eastAsia="ru-RU"/>
        </w:rPr>
      </w:pPr>
      <w:r w:rsidRPr="00AE6679">
        <w:rPr>
          <w:rFonts w:ascii="Cambria" w:hAnsi="Cambria" w:cs="Arial"/>
          <w:b/>
          <w:bCs/>
          <w:lang w:eastAsia="ru-RU"/>
        </w:rPr>
        <w:t>10. Calificările și experiența consultantului</w:t>
      </w:r>
    </w:p>
    <w:p w14:paraId="1885DFD1" w14:textId="77777777" w:rsidR="00D31F9E" w:rsidRPr="009C2101" w:rsidRDefault="002C0D39" w:rsidP="00D31F9E">
      <w:pPr>
        <w:spacing w:before="240"/>
        <w:jc w:val="both"/>
        <w:rPr>
          <w:rFonts w:ascii="Cambria" w:hAnsi="Cambria" w:cs="Calibri"/>
          <w:color w:val="0070C0"/>
        </w:rPr>
      </w:pPr>
      <w:r>
        <w:rPr>
          <w:rFonts w:ascii="Cambria" w:hAnsi="Cambria" w:cs="Arial"/>
          <w:iCs/>
          <w:lang w:eastAsia="ru-RU"/>
        </w:rPr>
        <w:t>a).</w:t>
      </w:r>
      <w:r w:rsidR="001A0113" w:rsidRPr="00AE6679">
        <w:rPr>
          <w:rFonts w:ascii="Cambria" w:hAnsi="Cambria" w:cs="Arial"/>
          <w:iCs/>
          <w:lang w:eastAsia="ru-RU"/>
        </w:rPr>
        <w:t>Domeniile de atestare obligatorie solicitate sunt</w:t>
      </w:r>
      <w:r w:rsidR="00607C5C">
        <w:rPr>
          <w:rFonts w:ascii="Cambria" w:hAnsi="Cambria" w:cs="Arial"/>
          <w:iCs/>
          <w:lang w:eastAsia="ru-RU"/>
        </w:rPr>
        <w:t xml:space="preserve"> </w:t>
      </w:r>
      <w:r w:rsidR="00607C5C" w:rsidRPr="00245274">
        <w:rPr>
          <w:rFonts w:ascii="Cambria" w:hAnsi="Cambria" w:cs="Calibri"/>
        </w:rPr>
        <w:t>Categoria</w:t>
      </w:r>
      <w:r w:rsidR="00697393">
        <w:rPr>
          <w:rFonts w:ascii="Cambria" w:hAnsi="Cambria" w:cs="Calibri"/>
        </w:rPr>
        <w:t>:</w:t>
      </w:r>
      <w:r w:rsidR="00607C5C" w:rsidRPr="00245274">
        <w:rPr>
          <w:rFonts w:ascii="Cambria" w:hAnsi="Cambria" w:cs="Calibri"/>
        </w:rPr>
        <w:t xml:space="preserve"> </w:t>
      </w:r>
      <w:r w:rsidR="00697393">
        <w:rPr>
          <w:rFonts w:ascii="Cambria" w:hAnsi="Cambria" w:cs="Calibri"/>
          <w:color w:val="0070C0"/>
        </w:rPr>
        <w:t xml:space="preserve">4. construcții </w:t>
      </w:r>
      <w:r w:rsidR="00E25E87" w:rsidRPr="00E25E87">
        <w:rPr>
          <w:rFonts w:ascii="Cambria" w:hAnsi="Cambria" w:cs="Calibri"/>
          <w:color w:val="0070C0"/>
        </w:rPr>
        <w:t>hidrotehnice</w:t>
      </w:r>
      <w:r w:rsidR="00697393">
        <w:rPr>
          <w:rFonts w:ascii="Cambria" w:hAnsi="Cambria" w:cs="Calibri"/>
          <w:color w:val="0070C0"/>
        </w:rPr>
        <w:t xml:space="preserve"> și pentru îmbunătățiri funciare</w:t>
      </w:r>
      <w:r w:rsidR="00607C5C" w:rsidRPr="00E25E87">
        <w:rPr>
          <w:rFonts w:ascii="Cambria" w:hAnsi="Cambria" w:cs="Calibri"/>
          <w:color w:val="0070C0"/>
        </w:rPr>
        <w:t>;</w:t>
      </w:r>
      <w:r w:rsidR="001A0113" w:rsidRPr="00E25E87">
        <w:rPr>
          <w:rFonts w:ascii="Cambria" w:hAnsi="Cambria" w:cs="Arial"/>
          <w:iCs/>
          <w:color w:val="0070C0"/>
          <w:lang w:eastAsia="ru-RU"/>
        </w:rPr>
        <w:t xml:space="preserve"> Domeniile de atestare conform Regulamentul</w:t>
      </w:r>
      <w:r w:rsidR="00E25E87" w:rsidRPr="00E25E87">
        <w:rPr>
          <w:rFonts w:ascii="Cambria" w:hAnsi="Cambria" w:cs="Arial"/>
          <w:iCs/>
          <w:color w:val="0070C0"/>
          <w:lang w:eastAsia="ru-RU"/>
        </w:rPr>
        <w:t>ui</w:t>
      </w:r>
      <w:r w:rsidR="001A0113" w:rsidRPr="00E25E87">
        <w:rPr>
          <w:rFonts w:ascii="Cambria" w:hAnsi="Cambria" w:cs="Arial"/>
          <w:iCs/>
          <w:color w:val="0070C0"/>
          <w:lang w:eastAsia="ru-RU"/>
        </w:rPr>
        <w:t xml:space="preserve"> </w:t>
      </w:r>
      <w:r w:rsidR="00E25E87" w:rsidRPr="00E25E87">
        <w:rPr>
          <w:rFonts w:ascii="Cambria" w:hAnsi="Cambria" w:cs="Arial"/>
          <w:iCs/>
          <w:color w:val="0070C0"/>
          <w:lang w:eastAsia="ru-RU"/>
        </w:rPr>
        <w:t>cu privire la atestarea specialiștilor care desfășoară activități în construcții aprobat prin Hotărârea Guvernului nr.743/2024</w:t>
      </w:r>
      <w:r w:rsidR="00697393">
        <w:rPr>
          <w:rFonts w:ascii="Cambria" w:hAnsi="Cambria" w:cs="Arial"/>
          <w:iCs/>
          <w:lang w:eastAsia="ru-RU"/>
        </w:rPr>
        <w:t xml:space="preserve">, </w:t>
      </w:r>
      <w:r w:rsidR="00D31F9E">
        <w:rPr>
          <w:rFonts w:ascii="Cambria" w:hAnsi="Cambria" w:cs="Arial"/>
          <w:iCs/>
          <w:lang w:eastAsia="ru-RU"/>
        </w:rPr>
        <w:t xml:space="preserve">inclusiv </w:t>
      </w:r>
      <w:r w:rsidR="00D31F9E" w:rsidRPr="003D2ED1">
        <w:rPr>
          <w:rFonts w:ascii="Cambria" w:hAnsi="Cambria"/>
        </w:rPr>
        <w:t>conform Regulamentului de atestare modificat prin HG nr.207 din 30.03.2022</w:t>
      </w:r>
      <w:r w:rsidR="00D31F9E">
        <w:rPr>
          <w:rFonts w:ascii="Cambria" w:hAnsi="Cambria"/>
        </w:rPr>
        <w:t xml:space="preserve"> </w:t>
      </w:r>
      <w:r w:rsidR="00D31F9E">
        <w:rPr>
          <w:rFonts w:ascii="Cambria" w:hAnsi="Cambria" w:cs="Arial"/>
          <w:iCs/>
          <w:lang w:eastAsia="ru-RU"/>
        </w:rPr>
        <w:t xml:space="preserve">Categoria: </w:t>
      </w:r>
      <w:r w:rsidR="00D31F9E" w:rsidRPr="009C2101">
        <w:rPr>
          <w:rFonts w:ascii="Cambria" w:hAnsi="Cambria" w:cs="Arial"/>
          <w:iCs/>
          <w:color w:val="0070C0"/>
          <w:lang w:eastAsia="ru-RU"/>
        </w:rPr>
        <w:t>1</w:t>
      </w:r>
      <w:r w:rsidR="00ED166E">
        <w:rPr>
          <w:rFonts w:ascii="Cambria" w:hAnsi="Cambria" w:cs="Arial"/>
          <w:iCs/>
          <w:color w:val="0070C0"/>
          <w:lang w:eastAsia="ru-RU"/>
        </w:rPr>
        <w:t>)</w:t>
      </w:r>
      <w:r w:rsidR="00D31F9E" w:rsidRPr="009C2101">
        <w:rPr>
          <w:rFonts w:ascii="Cambria" w:hAnsi="Cambria" w:cs="Arial"/>
          <w:iCs/>
          <w:color w:val="0070C0"/>
          <w:lang w:eastAsia="ru-RU"/>
        </w:rPr>
        <w:t>d. baraje, diguri; 2</w:t>
      </w:r>
      <w:r w:rsidR="00ED166E">
        <w:rPr>
          <w:rFonts w:ascii="Cambria" w:hAnsi="Cambria" w:cs="Arial"/>
          <w:iCs/>
          <w:color w:val="0070C0"/>
          <w:lang w:eastAsia="ru-RU"/>
        </w:rPr>
        <w:t>)</w:t>
      </w:r>
      <w:r w:rsidR="00D31F9E" w:rsidRPr="009C2101">
        <w:rPr>
          <w:rFonts w:ascii="Cambria" w:hAnsi="Cambria" w:cs="Arial"/>
          <w:iCs/>
          <w:color w:val="0070C0"/>
          <w:lang w:eastAsia="ru-RU"/>
        </w:rPr>
        <w:t>i</w:t>
      </w:r>
      <w:r w:rsidR="00D31F9E">
        <w:rPr>
          <w:rFonts w:ascii="Cambria" w:hAnsi="Cambria" w:cs="Arial"/>
          <w:iCs/>
          <w:color w:val="0070C0"/>
          <w:lang w:eastAsia="ru-RU"/>
        </w:rPr>
        <w:t>.</w:t>
      </w:r>
      <w:r w:rsidR="00D31F9E" w:rsidRPr="009C2101">
        <w:rPr>
          <w:rFonts w:ascii="Cambria" w:hAnsi="Cambria" w:cs="Arial"/>
          <w:iCs/>
          <w:color w:val="0070C0"/>
          <w:lang w:eastAsia="ru-RU"/>
        </w:rPr>
        <w:t xml:space="preserve"> construcții hidrotehnice din beton și beton armat.</w:t>
      </w:r>
    </w:p>
    <w:p w14:paraId="62E81477"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b).</w:t>
      </w:r>
      <w:r w:rsidR="001A0113" w:rsidRPr="002C0D39">
        <w:rPr>
          <w:rFonts w:ascii="Cambria" w:hAnsi="Cambria" w:cs="Arial"/>
          <w:iCs/>
          <w:lang w:eastAsia="ru-RU"/>
        </w:rPr>
        <w:t>Responsabilul tehnic trebuie să aibă experiență anterioară la supravegherea lucrărilor de construcție a cel puțin unui proiect de aceiași valoare și complexitate în ultimii 2 ani</w:t>
      </w:r>
      <w:r>
        <w:rPr>
          <w:rFonts w:ascii="Cambria" w:hAnsi="Cambria" w:cs="Arial"/>
          <w:iCs/>
          <w:lang w:eastAsia="ru-RU"/>
        </w:rPr>
        <w:t xml:space="preserve"> c).</w:t>
      </w:r>
      <w:r w:rsidR="001A0113" w:rsidRPr="002C0D39">
        <w:rPr>
          <w:rFonts w:ascii="Cambria" w:hAnsi="Cambria" w:cs="Arial"/>
          <w:iCs/>
          <w:lang w:eastAsia="ru-RU"/>
        </w:rPr>
        <w:t xml:space="preserve">Responsabilul tehnic trebuie să aibă experiență profesională în supravegherea </w:t>
      </w:r>
      <w:r>
        <w:rPr>
          <w:rFonts w:ascii="Cambria" w:hAnsi="Cambria" w:cs="Arial"/>
          <w:iCs/>
          <w:lang w:eastAsia="ru-RU"/>
        </w:rPr>
        <w:t xml:space="preserve"> </w:t>
      </w:r>
      <w:r w:rsidR="001A0113" w:rsidRPr="002C0D39">
        <w:rPr>
          <w:rFonts w:ascii="Cambria" w:hAnsi="Cambria" w:cs="Arial"/>
          <w:iCs/>
          <w:lang w:eastAsia="ru-RU"/>
        </w:rPr>
        <w:t xml:space="preserve">lucrărilor de </w:t>
      </w:r>
      <w:r w:rsidR="00667171">
        <w:rPr>
          <w:rFonts w:ascii="Cambria" w:hAnsi="Cambria" w:cs="Arial"/>
          <w:iCs/>
          <w:lang w:eastAsia="ru-RU"/>
        </w:rPr>
        <w:t>c</w:t>
      </w:r>
      <w:r w:rsidR="00667171" w:rsidRPr="00667171">
        <w:rPr>
          <w:rFonts w:ascii="Cambria" w:hAnsi="Cambria" w:cs="Arial"/>
          <w:iCs/>
          <w:lang w:eastAsia="ru-RU"/>
        </w:rPr>
        <w:t xml:space="preserve">onstrucții hidrotehnice și pentru îmbunătățiri funciare </w:t>
      </w:r>
      <w:r w:rsidR="001A0113" w:rsidRPr="002C0D39">
        <w:rPr>
          <w:rFonts w:ascii="Cambria" w:hAnsi="Cambria" w:cs="Arial"/>
          <w:iCs/>
          <w:lang w:eastAsia="ru-RU"/>
        </w:rPr>
        <w:t>minim 5 ani;</w:t>
      </w:r>
    </w:p>
    <w:p w14:paraId="7C65F444"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d).</w:t>
      </w:r>
      <w:r w:rsidR="001A0113" w:rsidRPr="002C0D39">
        <w:rPr>
          <w:rFonts w:ascii="Cambria" w:hAnsi="Cambria" w:cs="Arial"/>
          <w:iCs/>
          <w:lang w:eastAsia="ru-RU"/>
        </w:rPr>
        <w:t>UCIP IFAD este în drept de a anula licitația la orice etapă de concurs din motivul imposibilității acoperirii financiare ori din motiv de necorespundere a ofertelor la cerințele stabilite în documentele de licitație sau din alte motive justificate;</w:t>
      </w:r>
    </w:p>
    <w:p w14:paraId="6E58C924"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e).</w:t>
      </w:r>
      <w:r w:rsidR="001A0113" w:rsidRPr="002C0D39">
        <w:rPr>
          <w:rFonts w:ascii="Cambria" w:hAnsi="Cambria" w:cs="Arial"/>
          <w:iCs/>
          <w:lang w:eastAsia="ru-RU"/>
        </w:rPr>
        <w:t>Responsabilul tehnic va fi angajat pe bază de contract pe perioada de construcție a obiectului, care va fi valabil până la semnarea Actului de recepție finală a lucrărilor;</w:t>
      </w:r>
    </w:p>
    <w:p w14:paraId="5F294E68"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f).</w:t>
      </w:r>
      <w:r w:rsidR="001A0113" w:rsidRPr="002C0D39">
        <w:rPr>
          <w:rFonts w:ascii="Cambria" w:hAnsi="Cambria" w:cs="Arial"/>
          <w:iCs/>
          <w:lang w:eastAsia="ru-RU"/>
        </w:rPr>
        <w:t>Numai responsabilii tehnici incluși în lista scurtă vor recepționa Cererea pentru ofertă tehnică și financiară (Request for Proposal);</w:t>
      </w:r>
    </w:p>
    <w:p w14:paraId="4EB1CE03" w14:textId="77777777" w:rsidR="001A0113" w:rsidRPr="00AE6679" w:rsidRDefault="001A0113" w:rsidP="001A0113">
      <w:pPr>
        <w:spacing w:before="120"/>
        <w:rPr>
          <w:rFonts w:ascii="Cambria" w:hAnsi="Cambria" w:cs="Arial"/>
          <w:iCs/>
          <w:color w:val="FF0000"/>
          <w:lang w:eastAsia="ru-RU"/>
        </w:rPr>
      </w:pPr>
      <w:r w:rsidRPr="00AE6679">
        <w:rPr>
          <w:rFonts w:ascii="Cambria" w:hAnsi="Cambria" w:cs="Arial"/>
          <w:iCs/>
          <w:color w:val="FF0000"/>
          <w:lang w:eastAsia="ru-RU"/>
        </w:rPr>
        <w:t>IMPORTANT!</w:t>
      </w:r>
    </w:p>
    <w:p w14:paraId="163927F4" w14:textId="77777777" w:rsidR="001A0113" w:rsidRPr="00AE6679" w:rsidRDefault="002C0D39" w:rsidP="001A0113">
      <w:pPr>
        <w:spacing w:before="120"/>
        <w:contextualSpacing/>
        <w:jc w:val="both"/>
        <w:rPr>
          <w:rFonts w:ascii="Cambria" w:hAnsi="Cambria" w:cs="Arial"/>
          <w:iCs/>
          <w:color w:val="FF0000"/>
          <w:lang w:eastAsia="ru-RU"/>
        </w:rPr>
      </w:pPr>
      <w:r w:rsidRPr="002C0D39">
        <w:rPr>
          <w:rFonts w:ascii="Cambria" w:hAnsi="Cambria" w:cs="Arial"/>
          <w:iCs/>
          <w:lang w:eastAsia="ru-RU"/>
        </w:rPr>
        <w:t>g).</w:t>
      </w:r>
      <w:r w:rsidR="001A0113" w:rsidRPr="002C0D39">
        <w:rPr>
          <w:rFonts w:ascii="Cambria" w:hAnsi="Cambria" w:cs="Arial"/>
          <w:iCs/>
          <w:lang w:eastAsia="ru-RU"/>
        </w:rPr>
        <w:t>Același responsabil tehnic poate manifesta interesul în cadrul licitațiilor și supraveghea concomitent în caz că va fi selectat nu mai mult de 2 proiecte cu finanțare din cadrul Programelor UCIP IFAD;</w:t>
      </w:r>
    </w:p>
    <w:p w14:paraId="29BE6D78" w14:textId="77777777" w:rsidR="001A0113" w:rsidRDefault="001A0113" w:rsidP="001A0113">
      <w:pPr>
        <w:spacing w:before="120"/>
        <w:jc w:val="both"/>
        <w:rPr>
          <w:rFonts w:eastAsia="Calibri"/>
          <w:b/>
          <w:iCs/>
        </w:rPr>
      </w:pPr>
      <w:r>
        <w:rPr>
          <w:rFonts w:eastAsia="Calibri"/>
          <w:b/>
          <w:iCs/>
        </w:rPr>
        <w:t>C</w:t>
      </w:r>
      <w:r w:rsidRPr="003D2ED1">
        <w:rPr>
          <w:rFonts w:eastAsia="Calibri"/>
          <w:b/>
          <w:iCs/>
        </w:rPr>
        <w:t>riteriile de calificare pentru lista scurtă</w:t>
      </w:r>
    </w:p>
    <w:p w14:paraId="097A666B" w14:textId="77777777" w:rsidR="001A0113" w:rsidRPr="00AE6679" w:rsidRDefault="001A0113" w:rsidP="001A0113">
      <w:pPr>
        <w:spacing w:before="120"/>
        <w:jc w:val="both"/>
        <w:rPr>
          <w:rFonts w:ascii="Cambria" w:hAnsi="Cambria" w:cs="Arial"/>
          <w:iCs/>
          <w:color w:val="FF0000"/>
          <w:lang w:eastAsia="ru-RU"/>
        </w:rPr>
      </w:pPr>
    </w:p>
    <w:tbl>
      <w:tblPr>
        <w:tblStyle w:val="TableGrid"/>
        <w:tblW w:w="9090" w:type="dxa"/>
        <w:tblInd w:w="265" w:type="dxa"/>
        <w:tblLook w:val="04A0" w:firstRow="1" w:lastRow="0" w:firstColumn="1" w:lastColumn="0" w:noHBand="0" w:noVBand="1"/>
      </w:tblPr>
      <w:tblGrid>
        <w:gridCol w:w="982"/>
        <w:gridCol w:w="6498"/>
        <w:gridCol w:w="1610"/>
      </w:tblGrid>
      <w:tr w:rsidR="001A0113" w:rsidRPr="003D2ED1" w14:paraId="47DD1BD6" w14:textId="77777777" w:rsidTr="00607C5C">
        <w:tc>
          <w:tcPr>
            <w:tcW w:w="923" w:type="dxa"/>
          </w:tcPr>
          <w:p w14:paraId="37B7D7D6" w14:textId="77777777" w:rsidR="001A0113" w:rsidRPr="003D2ED1" w:rsidRDefault="001A0113" w:rsidP="00607C5C">
            <w:pPr>
              <w:jc w:val="center"/>
              <w:rPr>
                <w:rFonts w:ascii="Cambria" w:hAnsi="Cambria"/>
                <w:b/>
                <w:bCs/>
              </w:rPr>
            </w:pPr>
            <w:r w:rsidRPr="003D2ED1">
              <w:rPr>
                <w:rFonts w:ascii="Cambria" w:hAnsi="Cambria"/>
                <w:b/>
                <w:bCs/>
              </w:rPr>
              <w:t>Poziția</w:t>
            </w:r>
          </w:p>
        </w:tc>
        <w:tc>
          <w:tcPr>
            <w:tcW w:w="6550" w:type="dxa"/>
          </w:tcPr>
          <w:p w14:paraId="22DFF2BA" w14:textId="77777777" w:rsidR="001A0113" w:rsidRPr="003D2ED1" w:rsidRDefault="001A0113" w:rsidP="00607C5C">
            <w:pPr>
              <w:jc w:val="center"/>
              <w:rPr>
                <w:rFonts w:ascii="Cambria" w:hAnsi="Cambria"/>
                <w:b/>
                <w:bCs/>
              </w:rPr>
            </w:pPr>
            <w:r w:rsidRPr="003D2ED1">
              <w:rPr>
                <w:rFonts w:ascii="Cambria" w:hAnsi="Cambria"/>
                <w:b/>
                <w:bCs/>
              </w:rPr>
              <w:t>Criterii de apreciere</w:t>
            </w:r>
          </w:p>
        </w:tc>
        <w:tc>
          <w:tcPr>
            <w:tcW w:w="1617" w:type="dxa"/>
          </w:tcPr>
          <w:p w14:paraId="046F9613" w14:textId="77777777" w:rsidR="001A0113" w:rsidRPr="003D2ED1" w:rsidRDefault="001A0113" w:rsidP="00607C5C">
            <w:pPr>
              <w:jc w:val="center"/>
              <w:rPr>
                <w:rFonts w:ascii="Cambria" w:hAnsi="Cambria"/>
                <w:b/>
                <w:bCs/>
              </w:rPr>
            </w:pPr>
            <w:r w:rsidRPr="003D2ED1">
              <w:rPr>
                <w:rFonts w:ascii="Cambria" w:hAnsi="Cambria"/>
                <w:b/>
                <w:bCs/>
              </w:rPr>
              <w:t>Punctaj Inițial</w:t>
            </w:r>
          </w:p>
        </w:tc>
      </w:tr>
      <w:tr w:rsidR="001A0113" w:rsidRPr="003D2ED1" w14:paraId="57FAD3F0" w14:textId="77777777" w:rsidTr="00607C5C">
        <w:tc>
          <w:tcPr>
            <w:tcW w:w="923" w:type="dxa"/>
          </w:tcPr>
          <w:p w14:paraId="0881BEC8" w14:textId="77777777" w:rsidR="001A0113" w:rsidRPr="003D2ED1" w:rsidRDefault="001A0113" w:rsidP="00607C5C">
            <w:pPr>
              <w:jc w:val="center"/>
              <w:rPr>
                <w:rFonts w:ascii="Cambria" w:hAnsi="Cambria"/>
                <w:b/>
                <w:bCs/>
              </w:rPr>
            </w:pPr>
            <w:r w:rsidRPr="003D2ED1">
              <w:rPr>
                <w:rFonts w:ascii="Cambria" w:hAnsi="Cambria"/>
                <w:b/>
                <w:bCs/>
              </w:rPr>
              <w:t>I</w:t>
            </w:r>
          </w:p>
        </w:tc>
        <w:tc>
          <w:tcPr>
            <w:tcW w:w="6550" w:type="dxa"/>
          </w:tcPr>
          <w:p w14:paraId="7480B08E" w14:textId="77777777" w:rsidR="001A0113" w:rsidRPr="003D2ED1" w:rsidRDefault="001A0113" w:rsidP="00607C5C">
            <w:pPr>
              <w:jc w:val="center"/>
              <w:rPr>
                <w:rFonts w:ascii="Cambria" w:hAnsi="Cambria"/>
                <w:b/>
                <w:bCs/>
              </w:rPr>
            </w:pPr>
            <w:r w:rsidRPr="003D2ED1">
              <w:rPr>
                <w:rFonts w:ascii="Cambria" w:hAnsi="Cambria"/>
                <w:b/>
                <w:bCs/>
              </w:rPr>
              <w:t>Calificare Generală</w:t>
            </w:r>
          </w:p>
        </w:tc>
        <w:tc>
          <w:tcPr>
            <w:tcW w:w="1617" w:type="dxa"/>
          </w:tcPr>
          <w:p w14:paraId="080236BE" w14:textId="77777777" w:rsidR="001A0113" w:rsidRPr="003D2ED1" w:rsidRDefault="001A0113" w:rsidP="00607C5C">
            <w:pPr>
              <w:jc w:val="center"/>
              <w:rPr>
                <w:rFonts w:ascii="Cambria" w:hAnsi="Cambria"/>
                <w:b/>
                <w:bCs/>
              </w:rPr>
            </w:pPr>
            <w:r w:rsidRPr="003D2ED1">
              <w:rPr>
                <w:rFonts w:ascii="Cambria" w:hAnsi="Cambria"/>
                <w:b/>
                <w:bCs/>
              </w:rPr>
              <w:t>15</w:t>
            </w:r>
          </w:p>
        </w:tc>
      </w:tr>
      <w:tr w:rsidR="001A0113" w:rsidRPr="003D2ED1" w14:paraId="2EB721D8" w14:textId="77777777" w:rsidTr="00607C5C">
        <w:tc>
          <w:tcPr>
            <w:tcW w:w="923" w:type="dxa"/>
          </w:tcPr>
          <w:p w14:paraId="4CA191E0" w14:textId="77777777" w:rsidR="001A0113" w:rsidRPr="003D2ED1" w:rsidRDefault="001A0113" w:rsidP="00607C5C">
            <w:pPr>
              <w:jc w:val="center"/>
              <w:rPr>
                <w:rFonts w:ascii="Cambria" w:hAnsi="Cambria"/>
              </w:rPr>
            </w:pPr>
            <w:r w:rsidRPr="003D2ED1">
              <w:rPr>
                <w:rFonts w:ascii="Cambria" w:hAnsi="Cambria"/>
              </w:rPr>
              <w:t>1.1</w:t>
            </w:r>
          </w:p>
        </w:tc>
        <w:tc>
          <w:tcPr>
            <w:tcW w:w="6550" w:type="dxa"/>
          </w:tcPr>
          <w:p w14:paraId="6D662998" w14:textId="77777777" w:rsidR="001A0113" w:rsidRPr="003D2ED1" w:rsidRDefault="001A0113" w:rsidP="00D866F2">
            <w:pPr>
              <w:jc w:val="both"/>
              <w:rPr>
                <w:rFonts w:ascii="Cambria" w:hAnsi="Cambria"/>
              </w:rPr>
            </w:pPr>
            <w:r w:rsidRPr="003D2ED1">
              <w:rPr>
                <w:rFonts w:ascii="Cambria" w:hAnsi="Cambria"/>
              </w:rPr>
              <w:t xml:space="preserve">Studii superioare în domenii </w:t>
            </w:r>
            <w:r w:rsidR="00383BF9">
              <w:rPr>
                <w:rFonts w:ascii="Cambria" w:hAnsi="Cambria"/>
              </w:rPr>
              <w:t>relevante:</w:t>
            </w:r>
            <w:r w:rsidR="00E70D44">
              <w:rPr>
                <w:rFonts w:ascii="Cambria" w:hAnsi="Cambria"/>
                <w:color w:val="0070C0"/>
              </w:rPr>
              <w:t xml:space="preserve"> construcții </w:t>
            </w:r>
            <w:r w:rsidR="00E25E87" w:rsidRPr="00E25E87">
              <w:rPr>
                <w:rFonts w:ascii="Cambria" w:hAnsi="Cambria"/>
                <w:color w:val="0070C0"/>
              </w:rPr>
              <w:t xml:space="preserve"> hidrotehnice</w:t>
            </w:r>
            <w:r w:rsidR="00E70D44">
              <w:rPr>
                <w:rFonts w:ascii="Cambria" w:hAnsi="Cambria"/>
                <w:color w:val="0070C0"/>
              </w:rPr>
              <w:t xml:space="preserve"> și pentru îmbunătățiri funciare</w:t>
            </w:r>
            <w:r w:rsidRPr="003D2ED1">
              <w:rPr>
                <w:rFonts w:ascii="Cambria" w:hAnsi="Cambria"/>
              </w:rPr>
              <w:t>, inginerie civilă sau alte dome</w:t>
            </w:r>
            <w:r w:rsidR="00383BF9">
              <w:rPr>
                <w:rFonts w:ascii="Cambria" w:hAnsi="Cambria"/>
              </w:rPr>
              <w:t>nii conexe.</w:t>
            </w:r>
            <w:r w:rsidRPr="003D2ED1">
              <w:rPr>
                <w:rFonts w:ascii="Cambria" w:hAnsi="Cambria"/>
              </w:rPr>
              <w:t xml:space="preserve"> (Diplomă de licență, master etc.)</w:t>
            </w:r>
          </w:p>
        </w:tc>
        <w:tc>
          <w:tcPr>
            <w:tcW w:w="1617" w:type="dxa"/>
          </w:tcPr>
          <w:p w14:paraId="0356A9A7" w14:textId="77777777" w:rsidR="001A0113" w:rsidRPr="003D2ED1" w:rsidRDefault="001A0113" w:rsidP="00607C5C">
            <w:pPr>
              <w:jc w:val="center"/>
              <w:rPr>
                <w:rFonts w:ascii="Cambria" w:hAnsi="Cambria"/>
              </w:rPr>
            </w:pPr>
            <w:r w:rsidRPr="003D2ED1">
              <w:rPr>
                <w:rFonts w:ascii="Cambria" w:hAnsi="Cambria"/>
              </w:rPr>
              <w:t>10</w:t>
            </w:r>
          </w:p>
        </w:tc>
      </w:tr>
      <w:tr w:rsidR="001A0113" w:rsidRPr="003D2ED1" w14:paraId="4F1AE830" w14:textId="77777777" w:rsidTr="00607C5C">
        <w:tc>
          <w:tcPr>
            <w:tcW w:w="923" w:type="dxa"/>
          </w:tcPr>
          <w:p w14:paraId="429A1B75" w14:textId="77777777" w:rsidR="001A0113" w:rsidRPr="003D2ED1" w:rsidRDefault="001A0113" w:rsidP="00607C5C">
            <w:pPr>
              <w:jc w:val="center"/>
              <w:rPr>
                <w:rFonts w:ascii="Cambria" w:hAnsi="Cambria"/>
              </w:rPr>
            </w:pPr>
            <w:r w:rsidRPr="003D2ED1">
              <w:rPr>
                <w:rFonts w:ascii="Cambria" w:hAnsi="Cambria"/>
              </w:rPr>
              <w:t>1.2</w:t>
            </w:r>
          </w:p>
        </w:tc>
        <w:tc>
          <w:tcPr>
            <w:tcW w:w="6550" w:type="dxa"/>
          </w:tcPr>
          <w:p w14:paraId="2D1C35FD" w14:textId="77777777" w:rsidR="001A0113" w:rsidRPr="003D2ED1" w:rsidRDefault="001A0113" w:rsidP="00926A92">
            <w:pPr>
              <w:jc w:val="both"/>
              <w:rPr>
                <w:rFonts w:ascii="Cambria" w:hAnsi="Cambria"/>
              </w:rPr>
            </w:pPr>
            <w:r w:rsidRPr="003D2ED1">
              <w:rPr>
                <w:rFonts w:ascii="Cambria" w:hAnsi="Cambria"/>
              </w:rPr>
              <w:t xml:space="preserve">Cursuri/traininguri de formare profesională în proiectarea, </w:t>
            </w:r>
            <w:r w:rsidR="00926A92">
              <w:rPr>
                <w:rFonts w:ascii="Cambria" w:hAnsi="Cambria"/>
              </w:rPr>
              <w:t>construcția</w:t>
            </w:r>
            <w:r w:rsidRPr="003D2ED1">
              <w:rPr>
                <w:rFonts w:ascii="Cambria" w:hAnsi="Cambria"/>
              </w:rPr>
              <w:t xml:space="preserve"> sau mentenanța </w:t>
            </w:r>
            <w:r w:rsidR="00383BF9">
              <w:rPr>
                <w:rFonts w:ascii="Cambria" w:hAnsi="Cambria"/>
              </w:rPr>
              <w:t xml:space="preserve">construcțiilor </w:t>
            </w:r>
            <w:r w:rsidR="00D866F2">
              <w:rPr>
                <w:rFonts w:ascii="Cambria" w:hAnsi="Cambria"/>
              </w:rPr>
              <w:t>hidrotehnice</w:t>
            </w:r>
          </w:p>
        </w:tc>
        <w:tc>
          <w:tcPr>
            <w:tcW w:w="1617" w:type="dxa"/>
          </w:tcPr>
          <w:p w14:paraId="2E5006A0" w14:textId="77777777" w:rsidR="001A0113" w:rsidRPr="003D2ED1" w:rsidRDefault="001A0113" w:rsidP="00607C5C">
            <w:pPr>
              <w:jc w:val="center"/>
              <w:rPr>
                <w:rFonts w:ascii="Cambria" w:hAnsi="Cambria"/>
              </w:rPr>
            </w:pPr>
            <w:r w:rsidRPr="003D2ED1">
              <w:rPr>
                <w:rFonts w:ascii="Cambria" w:hAnsi="Cambria"/>
              </w:rPr>
              <w:t>5</w:t>
            </w:r>
          </w:p>
        </w:tc>
      </w:tr>
      <w:tr w:rsidR="001A0113" w:rsidRPr="003D2ED1" w14:paraId="0D69E36B" w14:textId="77777777" w:rsidTr="00607C5C">
        <w:tc>
          <w:tcPr>
            <w:tcW w:w="923" w:type="dxa"/>
          </w:tcPr>
          <w:p w14:paraId="564A5EE4" w14:textId="77777777" w:rsidR="001A0113" w:rsidRPr="003D2ED1" w:rsidRDefault="001A0113" w:rsidP="00607C5C">
            <w:pPr>
              <w:jc w:val="center"/>
              <w:rPr>
                <w:rFonts w:ascii="Cambria" w:hAnsi="Cambria"/>
                <w:b/>
                <w:bCs/>
              </w:rPr>
            </w:pPr>
            <w:r w:rsidRPr="003D2ED1">
              <w:rPr>
                <w:rFonts w:ascii="Cambria" w:hAnsi="Cambria"/>
                <w:b/>
                <w:bCs/>
              </w:rPr>
              <w:t>II</w:t>
            </w:r>
          </w:p>
        </w:tc>
        <w:tc>
          <w:tcPr>
            <w:tcW w:w="6550" w:type="dxa"/>
          </w:tcPr>
          <w:p w14:paraId="7E27286A" w14:textId="77777777" w:rsidR="001A0113" w:rsidRPr="003D2ED1" w:rsidRDefault="001A0113" w:rsidP="00D866F2">
            <w:pPr>
              <w:jc w:val="both"/>
              <w:rPr>
                <w:rFonts w:ascii="Cambria" w:hAnsi="Cambria"/>
                <w:b/>
                <w:bCs/>
              </w:rPr>
            </w:pPr>
            <w:r w:rsidRPr="003D2ED1">
              <w:rPr>
                <w:rFonts w:ascii="Cambria" w:hAnsi="Cambria"/>
                <w:b/>
                <w:bCs/>
              </w:rPr>
              <w:t xml:space="preserve">Experiență specifică pentru postul vacant în domeniul </w:t>
            </w:r>
            <w:r w:rsidR="00383BF9">
              <w:rPr>
                <w:rFonts w:ascii="Cambria" w:hAnsi="Cambria"/>
                <w:b/>
                <w:bCs/>
              </w:rPr>
              <w:t xml:space="preserve">construcții </w:t>
            </w:r>
            <w:r w:rsidR="00D866F2">
              <w:rPr>
                <w:rFonts w:ascii="Cambria" w:hAnsi="Cambria"/>
                <w:b/>
                <w:bCs/>
              </w:rPr>
              <w:t>hidrotehnice</w:t>
            </w:r>
          </w:p>
        </w:tc>
        <w:tc>
          <w:tcPr>
            <w:tcW w:w="1617" w:type="dxa"/>
          </w:tcPr>
          <w:p w14:paraId="3F4677AC" w14:textId="77777777" w:rsidR="001A0113" w:rsidRPr="003D2ED1" w:rsidRDefault="001A0113" w:rsidP="00607C5C">
            <w:pPr>
              <w:jc w:val="center"/>
              <w:rPr>
                <w:rFonts w:ascii="Cambria" w:hAnsi="Cambria"/>
                <w:b/>
                <w:bCs/>
              </w:rPr>
            </w:pPr>
            <w:r w:rsidRPr="003D2ED1">
              <w:rPr>
                <w:rFonts w:ascii="Cambria" w:hAnsi="Cambria"/>
                <w:b/>
                <w:bCs/>
              </w:rPr>
              <w:t>30</w:t>
            </w:r>
          </w:p>
        </w:tc>
      </w:tr>
      <w:tr w:rsidR="001A0113" w:rsidRPr="003D2ED1" w14:paraId="52B99E4F" w14:textId="77777777" w:rsidTr="00607C5C">
        <w:tc>
          <w:tcPr>
            <w:tcW w:w="923" w:type="dxa"/>
          </w:tcPr>
          <w:p w14:paraId="324642DC" w14:textId="77777777" w:rsidR="001A0113" w:rsidRPr="003D2ED1" w:rsidRDefault="001A0113" w:rsidP="00607C5C">
            <w:pPr>
              <w:jc w:val="center"/>
              <w:rPr>
                <w:rFonts w:ascii="Cambria" w:hAnsi="Cambria"/>
              </w:rPr>
            </w:pPr>
            <w:r w:rsidRPr="003D2ED1">
              <w:rPr>
                <w:rFonts w:ascii="Cambria" w:hAnsi="Cambria"/>
              </w:rPr>
              <w:t>2.1</w:t>
            </w:r>
          </w:p>
        </w:tc>
        <w:tc>
          <w:tcPr>
            <w:tcW w:w="6550" w:type="dxa"/>
          </w:tcPr>
          <w:p w14:paraId="4C7FB43C" w14:textId="77777777" w:rsidR="001A0113" w:rsidRPr="003D2ED1" w:rsidRDefault="001A0113" w:rsidP="00D866F2">
            <w:pPr>
              <w:jc w:val="both"/>
              <w:rPr>
                <w:rFonts w:ascii="Cambria" w:hAnsi="Cambria"/>
              </w:rPr>
            </w:pPr>
            <w:r w:rsidRPr="003D2ED1">
              <w:rPr>
                <w:rFonts w:ascii="Cambria" w:hAnsi="Cambria"/>
              </w:rPr>
              <w:t>Experiența profesională în supravegherea luc</w:t>
            </w:r>
            <w:r w:rsidR="00383BF9">
              <w:rPr>
                <w:rFonts w:ascii="Cambria" w:hAnsi="Cambria"/>
              </w:rPr>
              <w:t>rărilor de construcție</w:t>
            </w:r>
            <w:r w:rsidR="00D866F2">
              <w:rPr>
                <w:rFonts w:ascii="Cambria" w:hAnsi="Cambria"/>
              </w:rPr>
              <w:t>/ reabilitare a iazurilor</w:t>
            </w:r>
            <w:r w:rsidRPr="003D2ED1">
              <w:rPr>
                <w:rFonts w:ascii="Cambria" w:hAnsi="Cambria"/>
              </w:rPr>
              <w:t>, minim 5 ani</w:t>
            </w:r>
          </w:p>
        </w:tc>
        <w:tc>
          <w:tcPr>
            <w:tcW w:w="1617" w:type="dxa"/>
          </w:tcPr>
          <w:p w14:paraId="5A32321E"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42B7ADCA" w14:textId="77777777" w:rsidTr="00607C5C">
        <w:tc>
          <w:tcPr>
            <w:tcW w:w="923" w:type="dxa"/>
          </w:tcPr>
          <w:p w14:paraId="35FB2EBE" w14:textId="77777777" w:rsidR="001A0113" w:rsidRPr="003D2ED1" w:rsidRDefault="001A0113" w:rsidP="00607C5C">
            <w:pPr>
              <w:jc w:val="center"/>
              <w:rPr>
                <w:rFonts w:ascii="Cambria" w:hAnsi="Cambria"/>
              </w:rPr>
            </w:pPr>
            <w:r w:rsidRPr="003D2ED1">
              <w:rPr>
                <w:rFonts w:ascii="Cambria" w:hAnsi="Cambria"/>
              </w:rPr>
              <w:t>2.2</w:t>
            </w:r>
          </w:p>
        </w:tc>
        <w:tc>
          <w:tcPr>
            <w:tcW w:w="6550" w:type="dxa"/>
          </w:tcPr>
          <w:p w14:paraId="003CF409" w14:textId="77777777" w:rsidR="001A0113" w:rsidRPr="003D2ED1" w:rsidRDefault="001A0113" w:rsidP="00607C5C">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617" w:type="dxa"/>
          </w:tcPr>
          <w:p w14:paraId="3D6ABBE9"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5080F1D2" w14:textId="77777777" w:rsidTr="00607C5C">
        <w:tc>
          <w:tcPr>
            <w:tcW w:w="923" w:type="dxa"/>
          </w:tcPr>
          <w:p w14:paraId="1B9305F0" w14:textId="77777777" w:rsidR="001A0113" w:rsidRPr="003D2ED1" w:rsidRDefault="001A0113" w:rsidP="00607C5C">
            <w:pPr>
              <w:jc w:val="center"/>
              <w:rPr>
                <w:rFonts w:ascii="Cambria" w:hAnsi="Cambria"/>
                <w:b/>
                <w:bCs/>
              </w:rPr>
            </w:pPr>
            <w:r w:rsidRPr="003D2ED1">
              <w:rPr>
                <w:rFonts w:ascii="Cambria" w:hAnsi="Cambria"/>
                <w:b/>
                <w:bCs/>
              </w:rPr>
              <w:t>III</w:t>
            </w:r>
          </w:p>
        </w:tc>
        <w:tc>
          <w:tcPr>
            <w:tcW w:w="6550" w:type="dxa"/>
          </w:tcPr>
          <w:p w14:paraId="72577CB6" w14:textId="77777777" w:rsidR="001A0113" w:rsidRPr="003D2ED1" w:rsidRDefault="001A0113" w:rsidP="00607C5C">
            <w:pPr>
              <w:jc w:val="both"/>
              <w:rPr>
                <w:rFonts w:ascii="Cambria" w:hAnsi="Cambria"/>
                <w:b/>
                <w:bCs/>
              </w:rPr>
            </w:pPr>
            <w:r w:rsidRPr="003D2ED1">
              <w:rPr>
                <w:rFonts w:ascii="Cambria" w:hAnsi="Cambria"/>
                <w:b/>
                <w:bCs/>
              </w:rPr>
              <w:t xml:space="preserve">Competențe și Atestări (prin interviu pentru candidații </w:t>
            </w:r>
            <w:r w:rsidRPr="003D2ED1">
              <w:rPr>
                <w:rFonts w:ascii="Cambria" w:hAnsi="Cambria"/>
                <w:b/>
                <w:bCs/>
              </w:rPr>
              <w:lastRenderedPageBreak/>
              <w:t>care obțin cel puțin 32 de puncte (70%) la criteriile de mai sus 1 - 2))</w:t>
            </w:r>
          </w:p>
        </w:tc>
        <w:tc>
          <w:tcPr>
            <w:tcW w:w="1617" w:type="dxa"/>
          </w:tcPr>
          <w:p w14:paraId="2158389F" w14:textId="77777777" w:rsidR="001A0113" w:rsidRPr="003D2ED1" w:rsidRDefault="001A0113" w:rsidP="00607C5C">
            <w:pPr>
              <w:jc w:val="center"/>
              <w:rPr>
                <w:rFonts w:ascii="Cambria" w:hAnsi="Cambria"/>
                <w:b/>
                <w:bCs/>
              </w:rPr>
            </w:pPr>
            <w:r w:rsidRPr="003D2ED1">
              <w:rPr>
                <w:rFonts w:ascii="Cambria" w:hAnsi="Cambria"/>
                <w:b/>
                <w:bCs/>
              </w:rPr>
              <w:lastRenderedPageBreak/>
              <w:t>55</w:t>
            </w:r>
          </w:p>
        </w:tc>
      </w:tr>
      <w:tr w:rsidR="001A0113" w:rsidRPr="003D2ED1" w14:paraId="13E1DBB7" w14:textId="77777777" w:rsidTr="00607C5C">
        <w:tc>
          <w:tcPr>
            <w:tcW w:w="923" w:type="dxa"/>
          </w:tcPr>
          <w:p w14:paraId="7DC9D8C1" w14:textId="77777777" w:rsidR="001A0113" w:rsidRPr="003D2ED1" w:rsidRDefault="001A0113" w:rsidP="00607C5C">
            <w:pPr>
              <w:jc w:val="center"/>
              <w:rPr>
                <w:rFonts w:ascii="Cambria" w:hAnsi="Cambria"/>
              </w:rPr>
            </w:pPr>
            <w:r w:rsidRPr="003D2ED1">
              <w:rPr>
                <w:rFonts w:ascii="Cambria" w:hAnsi="Cambria"/>
              </w:rPr>
              <w:t>3.1</w:t>
            </w:r>
          </w:p>
        </w:tc>
        <w:tc>
          <w:tcPr>
            <w:tcW w:w="6550" w:type="dxa"/>
          </w:tcPr>
          <w:p w14:paraId="438D71A7" w14:textId="77777777" w:rsidR="008F0CB4" w:rsidRPr="00E25E87" w:rsidRDefault="001A0113" w:rsidP="008F0CB4">
            <w:pPr>
              <w:spacing w:before="240"/>
              <w:jc w:val="both"/>
              <w:rPr>
                <w:rFonts w:ascii="Cambria" w:hAnsi="Cambria" w:cs="Calibri"/>
                <w:color w:val="0070C0"/>
              </w:rPr>
            </w:pPr>
            <w:r w:rsidRPr="003D2ED1">
              <w:rPr>
                <w:rFonts w:ascii="Cambria" w:hAnsi="Cambria"/>
              </w:rPr>
              <w:t>Domenii de a</w:t>
            </w:r>
            <w:r w:rsidR="008F0CB4">
              <w:rPr>
                <w:rFonts w:ascii="Cambria" w:hAnsi="Cambria"/>
              </w:rPr>
              <w:t xml:space="preserve">testare obligatorii: Categoria </w:t>
            </w:r>
            <w:r w:rsidR="00E70D44">
              <w:rPr>
                <w:rFonts w:ascii="Cambria" w:hAnsi="Cambria"/>
                <w:color w:val="0070C0"/>
              </w:rPr>
              <w:t xml:space="preserve">4. construcții </w:t>
            </w:r>
            <w:r w:rsidR="00E25E87" w:rsidRPr="00E25E87">
              <w:rPr>
                <w:rFonts w:ascii="Cambria" w:hAnsi="Cambria"/>
                <w:color w:val="0070C0"/>
              </w:rPr>
              <w:t xml:space="preserve"> hidrotehnice</w:t>
            </w:r>
            <w:r w:rsidR="00E70D44">
              <w:rPr>
                <w:rFonts w:ascii="Cambria" w:hAnsi="Cambria"/>
                <w:color w:val="0070C0"/>
              </w:rPr>
              <w:t xml:space="preserve"> și pentru îmbunătățiri funciare</w:t>
            </w:r>
            <w:r w:rsidR="008F0CB4" w:rsidRPr="00E25E87">
              <w:rPr>
                <w:rFonts w:ascii="Cambria" w:hAnsi="Cambria" w:cs="Calibri"/>
                <w:color w:val="0070C0"/>
              </w:rPr>
              <w:t>.</w:t>
            </w:r>
          </w:p>
          <w:p w14:paraId="244DF228" w14:textId="77777777" w:rsidR="00E70D44" w:rsidRPr="009C2101" w:rsidRDefault="001A0113" w:rsidP="00E70D44">
            <w:pPr>
              <w:spacing w:before="240"/>
              <w:jc w:val="both"/>
              <w:rPr>
                <w:rFonts w:ascii="Cambria" w:hAnsi="Cambria" w:cs="Calibri"/>
                <w:color w:val="0070C0"/>
              </w:rPr>
            </w:pPr>
            <w:r w:rsidRPr="003D2ED1">
              <w:rPr>
                <w:rFonts w:ascii="Cambria" w:hAnsi="Cambria"/>
              </w:rPr>
              <w:t xml:space="preserve"> </w:t>
            </w:r>
            <w:r w:rsidR="00E70D44">
              <w:rPr>
                <w:rFonts w:ascii="Cambria" w:hAnsi="Cambria"/>
              </w:rPr>
              <w:t>sau</w:t>
            </w:r>
            <w:r w:rsidR="008F0CB4">
              <w:rPr>
                <w:rFonts w:ascii="Cambria" w:hAnsi="Cambria"/>
              </w:rPr>
              <w:t xml:space="preserve"> </w:t>
            </w:r>
            <w:r w:rsidRPr="003D2ED1">
              <w:rPr>
                <w:rFonts w:ascii="Cambria" w:hAnsi="Cambria"/>
              </w:rPr>
              <w:t>conform Regulamentului de atestare modificat prin HG nr.207 din 30.03.2022</w:t>
            </w:r>
            <w:r w:rsidR="00E70D44">
              <w:rPr>
                <w:rFonts w:ascii="Cambria" w:hAnsi="Cambria"/>
              </w:rPr>
              <w:t xml:space="preserve"> </w:t>
            </w:r>
            <w:r w:rsidR="00E70D44">
              <w:rPr>
                <w:rFonts w:ascii="Cambria" w:hAnsi="Cambria" w:cs="Arial"/>
                <w:iCs/>
                <w:lang w:eastAsia="ru-RU"/>
              </w:rPr>
              <w:t xml:space="preserve">Categoria: </w:t>
            </w:r>
            <w:r w:rsidR="00E70D44" w:rsidRPr="009C2101">
              <w:rPr>
                <w:rFonts w:ascii="Cambria" w:hAnsi="Cambria" w:cs="Arial"/>
                <w:iCs/>
                <w:color w:val="0070C0"/>
                <w:lang w:eastAsia="ru-RU"/>
              </w:rPr>
              <w:t>1</w:t>
            </w:r>
            <w:r w:rsidR="009B4607">
              <w:rPr>
                <w:rFonts w:ascii="Cambria" w:hAnsi="Cambria" w:cs="Arial"/>
                <w:iCs/>
                <w:color w:val="0070C0"/>
                <w:lang w:eastAsia="ru-RU"/>
              </w:rPr>
              <w:t>)</w:t>
            </w:r>
            <w:r w:rsidR="00E70D44" w:rsidRPr="009C2101">
              <w:rPr>
                <w:rFonts w:ascii="Cambria" w:hAnsi="Cambria" w:cs="Arial"/>
                <w:iCs/>
                <w:color w:val="0070C0"/>
                <w:lang w:eastAsia="ru-RU"/>
              </w:rPr>
              <w:t>d. baraje, diguri; 2</w:t>
            </w:r>
            <w:r w:rsidR="009B4607">
              <w:rPr>
                <w:rFonts w:ascii="Cambria" w:hAnsi="Cambria" w:cs="Arial"/>
                <w:iCs/>
                <w:color w:val="0070C0"/>
                <w:lang w:eastAsia="ru-RU"/>
              </w:rPr>
              <w:t>)</w:t>
            </w:r>
            <w:r w:rsidR="00E70D44" w:rsidRPr="009C2101">
              <w:rPr>
                <w:rFonts w:ascii="Cambria" w:hAnsi="Cambria" w:cs="Arial"/>
                <w:iCs/>
                <w:color w:val="0070C0"/>
                <w:lang w:eastAsia="ru-RU"/>
              </w:rPr>
              <w:t>i</w:t>
            </w:r>
            <w:r w:rsidR="00E70D44">
              <w:rPr>
                <w:rFonts w:ascii="Cambria" w:hAnsi="Cambria" w:cs="Arial"/>
                <w:iCs/>
                <w:color w:val="0070C0"/>
                <w:lang w:eastAsia="ru-RU"/>
              </w:rPr>
              <w:t>.</w:t>
            </w:r>
            <w:r w:rsidR="00E70D44" w:rsidRPr="009C2101">
              <w:rPr>
                <w:rFonts w:ascii="Cambria" w:hAnsi="Cambria" w:cs="Arial"/>
                <w:iCs/>
                <w:color w:val="0070C0"/>
                <w:lang w:eastAsia="ru-RU"/>
              </w:rPr>
              <w:t xml:space="preserve"> construcții hidrotehnice din beton și beton armat.</w:t>
            </w:r>
          </w:p>
          <w:p w14:paraId="5D4F9DE1" w14:textId="77777777" w:rsidR="001A0113" w:rsidRPr="003D2ED1" w:rsidRDefault="001A0113" w:rsidP="008F0CB4">
            <w:pPr>
              <w:jc w:val="both"/>
              <w:rPr>
                <w:rFonts w:ascii="Cambria" w:hAnsi="Cambria"/>
              </w:rPr>
            </w:pPr>
          </w:p>
        </w:tc>
        <w:tc>
          <w:tcPr>
            <w:tcW w:w="1617" w:type="dxa"/>
          </w:tcPr>
          <w:p w14:paraId="5268A72A"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216BA84E" w14:textId="77777777" w:rsidTr="00607C5C">
        <w:tc>
          <w:tcPr>
            <w:tcW w:w="923" w:type="dxa"/>
          </w:tcPr>
          <w:p w14:paraId="5AB6ACB5" w14:textId="77777777" w:rsidR="001A0113" w:rsidRPr="003D2ED1" w:rsidRDefault="001A0113" w:rsidP="00607C5C">
            <w:pPr>
              <w:jc w:val="center"/>
              <w:rPr>
                <w:rFonts w:ascii="Cambria" w:hAnsi="Cambria"/>
              </w:rPr>
            </w:pPr>
            <w:r w:rsidRPr="003D2ED1">
              <w:rPr>
                <w:rFonts w:ascii="Cambria" w:hAnsi="Cambria"/>
              </w:rPr>
              <w:t>3.2</w:t>
            </w:r>
          </w:p>
        </w:tc>
        <w:tc>
          <w:tcPr>
            <w:tcW w:w="6550" w:type="dxa"/>
          </w:tcPr>
          <w:p w14:paraId="2D0C828F" w14:textId="77777777" w:rsidR="001A0113" w:rsidRPr="003D2ED1" w:rsidRDefault="001A0113" w:rsidP="00667171">
            <w:pPr>
              <w:jc w:val="both"/>
              <w:rPr>
                <w:rFonts w:ascii="Cambria" w:hAnsi="Cambria"/>
              </w:rPr>
            </w:pPr>
            <w:r w:rsidRPr="003D2ED1">
              <w:rPr>
                <w:rFonts w:ascii="Cambria" w:hAnsi="Cambria"/>
              </w:rPr>
              <w:t>Cunoașterea normativelor și legislației î</w:t>
            </w:r>
            <w:r w:rsidR="00393AAF">
              <w:rPr>
                <w:rFonts w:ascii="Cambria" w:hAnsi="Cambria"/>
              </w:rPr>
              <w:t xml:space="preserve">n domeniul construcții </w:t>
            </w:r>
            <w:r w:rsidR="00667171">
              <w:rPr>
                <w:rFonts w:ascii="Cambria" w:hAnsi="Cambria"/>
              </w:rPr>
              <w:t>hidrotehnice și pentru îmbunătățiri funciare</w:t>
            </w:r>
          </w:p>
        </w:tc>
        <w:tc>
          <w:tcPr>
            <w:tcW w:w="1617" w:type="dxa"/>
          </w:tcPr>
          <w:p w14:paraId="53F96384"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1693DED0" w14:textId="77777777" w:rsidTr="00607C5C">
        <w:tc>
          <w:tcPr>
            <w:tcW w:w="923" w:type="dxa"/>
          </w:tcPr>
          <w:p w14:paraId="3A247AA6" w14:textId="77777777" w:rsidR="001A0113" w:rsidRPr="003D2ED1" w:rsidRDefault="001A0113" w:rsidP="00607C5C">
            <w:pPr>
              <w:jc w:val="center"/>
              <w:rPr>
                <w:rFonts w:ascii="Cambria" w:hAnsi="Cambria"/>
              </w:rPr>
            </w:pPr>
            <w:r w:rsidRPr="003D2ED1">
              <w:rPr>
                <w:rFonts w:ascii="Cambria" w:hAnsi="Cambria"/>
              </w:rPr>
              <w:t>3.3</w:t>
            </w:r>
          </w:p>
        </w:tc>
        <w:tc>
          <w:tcPr>
            <w:tcW w:w="6550" w:type="dxa"/>
          </w:tcPr>
          <w:p w14:paraId="248202A1" w14:textId="77777777" w:rsidR="001A0113" w:rsidRPr="003D2ED1" w:rsidRDefault="001A0113" w:rsidP="00607C5C">
            <w:pPr>
              <w:jc w:val="both"/>
              <w:rPr>
                <w:rFonts w:ascii="Cambria" w:hAnsi="Cambria"/>
              </w:rPr>
            </w:pPr>
            <w:r w:rsidRPr="003D2ED1">
              <w:rPr>
                <w:rFonts w:ascii="Cambria" w:hAnsi="Cambria"/>
              </w:rPr>
              <w:t>Abilități de întocmire a actelor/rapoartelor tehnice, inclusiv utilizarea programelor de proiectare (AutoCAD, GIS) și rapoarte fotografice</w:t>
            </w:r>
          </w:p>
        </w:tc>
        <w:tc>
          <w:tcPr>
            <w:tcW w:w="1617" w:type="dxa"/>
          </w:tcPr>
          <w:p w14:paraId="2AABA98A"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2251F43F" w14:textId="77777777" w:rsidTr="00607C5C">
        <w:tc>
          <w:tcPr>
            <w:tcW w:w="923" w:type="dxa"/>
          </w:tcPr>
          <w:p w14:paraId="41D79692" w14:textId="77777777" w:rsidR="001A0113" w:rsidRPr="003D2ED1" w:rsidRDefault="001A0113" w:rsidP="00607C5C">
            <w:pPr>
              <w:jc w:val="center"/>
              <w:rPr>
                <w:rFonts w:ascii="Cambria" w:hAnsi="Cambria"/>
              </w:rPr>
            </w:pPr>
            <w:r w:rsidRPr="003D2ED1">
              <w:rPr>
                <w:rFonts w:ascii="Cambria" w:hAnsi="Cambria"/>
              </w:rPr>
              <w:t>3.4</w:t>
            </w:r>
          </w:p>
        </w:tc>
        <w:tc>
          <w:tcPr>
            <w:tcW w:w="6550" w:type="dxa"/>
          </w:tcPr>
          <w:p w14:paraId="06B8440C" w14:textId="77777777" w:rsidR="001A0113" w:rsidRPr="003D2ED1" w:rsidRDefault="001A0113" w:rsidP="00607C5C">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617" w:type="dxa"/>
          </w:tcPr>
          <w:p w14:paraId="66172E23" w14:textId="77777777" w:rsidR="001A0113" w:rsidRPr="003D2ED1" w:rsidRDefault="001A0113" w:rsidP="00607C5C">
            <w:pPr>
              <w:jc w:val="center"/>
              <w:rPr>
                <w:rFonts w:ascii="Cambria" w:hAnsi="Cambria"/>
              </w:rPr>
            </w:pPr>
            <w:r w:rsidRPr="003D2ED1">
              <w:rPr>
                <w:rFonts w:ascii="Cambria" w:hAnsi="Cambria"/>
              </w:rPr>
              <w:t>10</w:t>
            </w:r>
          </w:p>
        </w:tc>
      </w:tr>
      <w:tr w:rsidR="001A0113" w:rsidRPr="003D2ED1" w14:paraId="4D20CA5D" w14:textId="77777777" w:rsidTr="00607C5C">
        <w:tc>
          <w:tcPr>
            <w:tcW w:w="7473" w:type="dxa"/>
            <w:gridSpan w:val="2"/>
          </w:tcPr>
          <w:p w14:paraId="3D13CE35" w14:textId="77777777" w:rsidR="001A0113" w:rsidRPr="003D2ED1" w:rsidRDefault="001A0113" w:rsidP="00607C5C">
            <w:pPr>
              <w:rPr>
                <w:rFonts w:ascii="Cambria" w:hAnsi="Cambria"/>
                <w:b/>
                <w:bCs/>
              </w:rPr>
            </w:pPr>
            <w:r w:rsidRPr="003D2ED1">
              <w:rPr>
                <w:rFonts w:ascii="Cambria" w:hAnsi="Cambria"/>
                <w:b/>
                <w:bCs/>
              </w:rPr>
              <w:t xml:space="preserve">               TOTAL</w:t>
            </w:r>
          </w:p>
        </w:tc>
        <w:tc>
          <w:tcPr>
            <w:tcW w:w="1617" w:type="dxa"/>
          </w:tcPr>
          <w:p w14:paraId="3BDA9F5F" w14:textId="77777777" w:rsidR="001A0113" w:rsidRPr="003D2ED1" w:rsidRDefault="001A0113" w:rsidP="00607C5C">
            <w:pPr>
              <w:jc w:val="center"/>
              <w:rPr>
                <w:rFonts w:ascii="Cambria" w:hAnsi="Cambria"/>
                <w:b/>
                <w:bCs/>
              </w:rPr>
            </w:pPr>
            <w:r w:rsidRPr="003D2ED1">
              <w:rPr>
                <w:rFonts w:ascii="Cambria" w:hAnsi="Cambria"/>
                <w:b/>
                <w:bCs/>
              </w:rPr>
              <w:t>100</w:t>
            </w:r>
          </w:p>
        </w:tc>
      </w:tr>
    </w:tbl>
    <w:p w14:paraId="7E003D3B" w14:textId="77777777" w:rsidR="001A0113" w:rsidRDefault="001A0113" w:rsidP="001A0113">
      <w:pPr>
        <w:spacing w:before="120"/>
        <w:rPr>
          <w:rFonts w:ascii="Cambria" w:hAnsi="Cambria" w:cs="Arial"/>
          <w:b/>
          <w:bCs/>
          <w:lang w:eastAsia="ru-RU"/>
        </w:rPr>
      </w:pPr>
    </w:p>
    <w:p w14:paraId="6A39EC67" w14:textId="77777777" w:rsidR="001A0113" w:rsidRPr="005800FF" w:rsidRDefault="001A0113" w:rsidP="005800FF">
      <w:pPr>
        <w:jc w:val="both"/>
      </w:pPr>
      <w:r w:rsidRPr="003D2ED1">
        <w:t xml:space="preserve">Responsabilul(-ii) Tehnic va fi selectat în conformitate cu procedura de selectare a consultanților individuali (ICS), conform Manualului de procurări al IFAD, care poate fi accesat prin intermediul site-ului IFAD la adresa </w:t>
      </w:r>
      <w:hyperlink r:id="rId16" w:history="1">
        <w:r w:rsidRPr="003D2ED1">
          <w:rPr>
            <w:rStyle w:val="Hyperlink"/>
          </w:rPr>
          <w:t>https://www.ifad.org/documents</w:t>
        </w:r>
      </w:hyperlink>
      <w:r w:rsidRPr="003D2ED1">
        <w:t>.</w:t>
      </w:r>
      <w:r>
        <w:t xml:space="preserve"> </w:t>
      </w:r>
      <w:r w:rsidRPr="003D2ED1">
        <w:t>Consultantul clasat pe primul loc va fi invitat în timp util să prezinte o oferta tehnică și financiară care va fi evaluată și negociată. Punctajul de trecere pentru lista scurtă este de 70% din punctajul maxim optenabil.</w:t>
      </w:r>
    </w:p>
    <w:p w14:paraId="4B2F21E1" w14:textId="77777777" w:rsidR="001A0113" w:rsidRPr="00AE6679" w:rsidRDefault="001A0113" w:rsidP="001A0113">
      <w:pPr>
        <w:spacing w:before="120"/>
        <w:rPr>
          <w:rFonts w:ascii="Cambria" w:hAnsi="Cambria"/>
          <w:lang w:eastAsia="ru-RU"/>
        </w:rPr>
      </w:pPr>
      <w:r w:rsidRPr="00AE6679">
        <w:rPr>
          <w:rFonts w:ascii="Cambria" w:hAnsi="Cambria" w:cs="Arial"/>
          <w:b/>
          <w:bCs/>
          <w:lang w:eastAsia="ru-RU"/>
        </w:rPr>
        <w:t>11. Locul și perioada de executare</w:t>
      </w:r>
    </w:p>
    <w:p w14:paraId="6A33953E"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Obiectul de infrastructură urmează a fi construit până la finele anului 2025, va fi contractat responsabil tehnic atestat pentru supravegherea lucrărilor din următoarea localitate: </w:t>
      </w:r>
    </w:p>
    <w:p w14:paraId="57F169ED" w14:textId="77777777" w:rsidR="001A0113" w:rsidRPr="00AE6679" w:rsidRDefault="001A0113" w:rsidP="001A0113">
      <w:pPr>
        <w:spacing w:before="120"/>
        <w:jc w:val="right"/>
        <w:rPr>
          <w:rFonts w:ascii="Cambria" w:hAnsi="Cambria" w:cs="Arial"/>
          <w:iCs/>
          <w:lang w:eastAsia="ru-RU"/>
        </w:rPr>
      </w:pPr>
      <w:r w:rsidRPr="00AE6679">
        <w:rPr>
          <w:rFonts w:ascii="Cambria" w:hAnsi="Cambria" w:cs="Arial"/>
          <w:iCs/>
          <w:lang w:eastAsia="ru-RU"/>
        </w:rPr>
        <w:t>Tabelul 11.1</w:t>
      </w:r>
    </w:p>
    <w:tbl>
      <w:tblPr>
        <w:tblStyle w:val="TableGrid"/>
        <w:tblpPr w:leftFromText="180" w:rightFromText="180" w:vertAnchor="text" w:horzAnchor="margin" w:tblpY="164"/>
        <w:tblW w:w="9355" w:type="dxa"/>
        <w:tblLayout w:type="fixed"/>
        <w:tblLook w:val="04A0" w:firstRow="1" w:lastRow="0" w:firstColumn="1" w:lastColumn="0" w:noHBand="0" w:noVBand="1"/>
      </w:tblPr>
      <w:tblGrid>
        <w:gridCol w:w="534"/>
        <w:gridCol w:w="2184"/>
        <w:gridCol w:w="2160"/>
        <w:gridCol w:w="4477"/>
      </w:tblGrid>
      <w:tr w:rsidR="001A0113" w:rsidRPr="00532555" w14:paraId="3BCF0272" w14:textId="77777777" w:rsidTr="00607C5C">
        <w:trPr>
          <w:trHeight w:val="836"/>
        </w:trPr>
        <w:tc>
          <w:tcPr>
            <w:tcW w:w="534" w:type="dxa"/>
            <w:vMerge w:val="restart"/>
            <w:shd w:val="clear" w:color="auto" w:fill="D9D9D9" w:themeFill="background1" w:themeFillShade="D9"/>
            <w:vAlign w:val="center"/>
          </w:tcPr>
          <w:p w14:paraId="63799358" w14:textId="77777777" w:rsidR="001A0113" w:rsidRPr="00AE6679" w:rsidRDefault="001A0113" w:rsidP="00607C5C">
            <w:pPr>
              <w:widowControl w:val="0"/>
              <w:autoSpaceDE w:val="0"/>
              <w:autoSpaceDN w:val="0"/>
              <w:spacing w:after="200" w:line="276" w:lineRule="auto"/>
              <w:jc w:val="both"/>
              <w:rPr>
                <w:rFonts w:ascii="Cambria" w:hAnsi="Cambria"/>
                <w:b/>
                <w:bCs/>
              </w:rPr>
            </w:pPr>
            <w:r w:rsidRPr="00AE6679">
              <w:rPr>
                <w:rFonts w:ascii="Cambria" w:hAnsi="Cambria"/>
                <w:b/>
                <w:bCs/>
              </w:rPr>
              <w:t>Nr</w:t>
            </w:r>
          </w:p>
        </w:tc>
        <w:tc>
          <w:tcPr>
            <w:tcW w:w="2184" w:type="dxa"/>
            <w:shd w:val="clear" w:color="auto" w:fill="D9D9D9" w:themeFill="background1" w:themeFillShade="D9"/>
            <w:vAlign w:val="center"/>
          </w:tcPr>
          <w:p w14:paraId="4A168689"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Localitatea</w:t>
            </w:r>
          </w:p>
        </w:tc>
        <w:tc>
          <w:tcPr>
            <w:tcW w:w="2160" w:type="dxa"/>
            <w:shd w:val="clear" w:color="auto" w:fill="D9D9D9" w:themeFill="background1" w:themeFillShade="D9"/>
            <w:vAlign w:val="center"/>
          </w:tcPr>
          <w:p w14:paraId="5D34215D"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Denumirea obiectului de infrastructură</w:t>
            </w:r>
          </w:p>
        </w:tc>
        <w:tc>
          <w:tcPr>
            <w:tcW w:w="4477" w:type="dxa"/>
            <w:shd w:val="clear" w:color="auto" w:fill="D9D9D9" w:themeFill="background1" w:themeFillShade="D9"/>
            <w:vAlign w:val="center"/>
          </w:tcPr>
          <w:p w14:paraId="33F0E6B2"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 xml:space="preserve">Categoria de certificare a </w:t>
            </w:r>
            <w:r w:rsidR="008C7D02">
              <w:t xml:space="preserve"> </w:t>
            </w:r>
            <w:r w:rsidR="008C7D02" w:rsidRPr="007B6990">
              <w:rPr>
                <w:rFonts w:ascii="Cambria" w:hAnsi="Cambria"/>
                <w:b/>
                <w:bCs/>
              </w:rPr>
              <w:t>specialistului atestat pentru Controlul calității lucrărilor de construcții</w:t>
            </w:r>
            <w:r w:rsidR="00667171">
              <w:rPr>
                <w:rFonts w:ascii="Cambria" w:hAnsi="Cambria"/>
                <w:b/>
                <w:bCs/>
              </w:rPr>
              <w:t xml:space="preserve"> </w:t>
            </w:r>
            <w:r w:rsidR="007B6990" w:rsidRPr="007B6990">
              <w:rPr>
                <w:rFonts w:ascii="Cambria" w:hAnsi="Cambria"/>
                <w:b/>
                <w:bCs/>
              </w:rPr>
              <w:t>(Responsabil</w:t>
            </w:r>
            <w:r w:rsidR="007B6990">
              <w:rPr>
                <w:rFonts w:ascii="Cambria" w:hAnsi="Cambria"/>
                <w:b/>
                <w:bCs/>
              </w:rPr>
              <w:t xml:space="preserve"> tehnic)</w:t>
            </w:r>
          </w:p>
        </w:tc>
      </w:tr>
      <w:tr w:rsidR="001A0113" w:rsidRPr="00AE6679" w14:paraId="5789AFFA" w14:textId="77777777" w:rsidTr="00607C5C">
        <w:trPr>
          <w:trHeight w:val="301"/>
        </w:trPr>
        <w:tc>
          <w:tcPr>
            <w:tcW w:w="534" w:type="dxa"/>
            <w:vMerge/>
            <w:shd w:val="clear" w:color="auto" w:fill="D9D9D9" w:themeFill="background1" w:themeFillShade="D9"/>
            <w:vAlign w:val="center"/>
          </w:tcPr>
          <w:p w14:paraId="0F9DA9B5" w14:textId="77777777" w:rsidR="001A0113" w:rsidRPr="00AE6679" w:rsidRDefault="001A0113" w:rsidP="00607C5C">
            <w:pPr>
              <w:widowControl w:val="0"/>
              <w:autoSpaceDE w:val="0"/>
              <w:autoSpaceDN w:val="0"/>
              <w:spacing w:after="200" w:line="276" w:lineRule="auto"/>
              <w:jc w:val="both"/>
              <w:rPr>
                <w:rFonts w:ascii="Cambria" w:hAnsi="Cambria"/>
                <w:b/>
                <w:bCs/>
              </w:rPr>
            </w:pPr>
          </w:p>
        </w:tc>
        <w:tc>
          <w:tcPr>
            <w:tcW w:w="2184" w:type="dxa"/>
            <w:shd w:val="clear" w:color="auto" w:fill="D9D9D9" w:themeFill="background1" w:themeFillShade="D9"/>
            <w:vAlign w:val="center"/>
          </w:tcPr>
          <w:p w14:paraId="2E843383"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1</w:t>
            </w:r>
          </w:p>
        </w:tc>
        <w:tc>
          <w:tcPr>
            <w:tcW w:w="2160" w:type="dxa"/>
            <w:shd w:val="clear" w:color="auto" w:fill="D9D9D9" w:themeFill="background1" w:themeFillShade="D9"/>
            <w:vAlign w:val="center"/>
          </w:tcPr>
          <w:p w14:paraId="20B8E941"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2</w:t>
            </w:r>
          </w:p>
        </w:tc>
        <w:tc>
          <w:tcPr>
            <w:tcW w:w="4477" w:type="dxa"/>
            <w:shd w:val="clear" w:color="auto" w:fill="D9D9D9" w:themeFill="background1" w:themeFillShade="D9"/>
            <w:vAlign w:val="center"/>
          </w:tcPr>
          <w:p w14:paraId="70D93315"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3</w:t>
            </w:r>
          </w:p>
        </w:tc>
      </w:tr>
      <w:tr w:rsidR="001A0113" w:rsidRPr="00532555" w14:paraId="0F426B1F" w14:textId="77777777" w:rsidTr="00607C5C">
        <w:tc>
          <w:tcPr>
            <w:tcW w:w="534" w:type="dxa"/>
            <w:vAlign w:val="center"/>
          </w:tcPr>
          <w:p w14:paraId="5830F3B1"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1.</w:t>
            </w:r>
          </w:p>
        </w:tc>
        <w:tc>
          <w:tcPr>
            <w:tcW w:w="2184" w:type="dxa"/>
            <w:vAlign w:val="center"/>
          </w:tcPr>
          <w:p w14:paraId="6901C063"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 xml:space="preserve">s. </w:t>
            </w:r>
            <w:r w:rsidR="00667171">
              <w:rPr>
                <w:rFonts w:ascii="Cambria" w:hAnsi="Cambria"/>
              </w:rPr>
              <w:t>Calarașovca</w:t>
            </w:r>
            <w:r w:rsidRPr="00AE6679">
              <w:rPr>
                <w:rFonts w:ascii="Cambria" w:hAnsi="Cambria"/>
              </w:rPr>
              <w:t>,</w:t>
            </w:r>
          </w:p>
          <w:p w14:paraId="033E962C" w14:textId="77777777" w:rsidR="001A0113" w:rsidRPr="00AE6679" w:rsidRDefault="001A0113" w:rsidP="00667171">
            <w:pPr>
              <w:widowControl w:val="0"/>
              <w:autoSpaceDE w:val="0"/>
              <w:autoSpaceDN w:val="0"/>
              <w:spacing w:after="200" w:line="276" w:lineRule="auto"/>
              <w:jc w:val="center"/>
              <w:rPr>
                <w:rFonts w:ascii="Cambria" w:hAnsi="Cambria"/>
              </w:rPr>
            </w:pPr>
            <w:r w:rsidRPr="00AE6679">
              <w:rPr>
                <w:rFonts w:ascii="Cambria" w:hAnsi="Cambria"/>
              </w:rPr>
              <w:t xml:space="preserve">r-nul </w:t>
            </w:r>
            <w:r w:rsidR="00667171">
              <w:rPr>
                <w:rFonts w:ascii="Cambria" w:hAnsi="Cambria"/>
              </w:rPr>
              <w:t>Ocnița</w:t>
            </w:r>
          </w:p>
        </w:tc>
        <w:tc>
          <w:tcPr>
            <w:tcW w:w="2160" w:type="dxa"/>
            <w:vAlign w:val="center"/>
          </w:tcPr>
          <w:p w14:paraId="1313C14C" w14:textId="77777777" w:rsidR="001A0113" w:rsidRPr="00AE6679" w:rsidRDefault="00667171" w:rsidP="00667171">
            <w:pPr>
              <w:widowControl w:val="0"/>
              <w:autoSpaceDE w:val="0"/>
              <w:autoSpaceDN w:val="0"/>
              <w:spacing w:after="200" w:line="276" w:lineRule="auto"/>
              <w:jc w:val="center"/>
              <w:rPr>
                <w:rFonts w:ascii="Cambria" w:hAnsi="Cambria"/>
              </w:rPr>
            </w:pPr>
            <w:r w:rsidRPr="00667171">
              <w:rPr>
                <w:rFonts w:ascii="Cambria" w:hAnsi="Cambria"/>
              </w:rPr>
              <w:t xml:space="preserve">reabilitarea iazului de acumulare a apei pentru irigare </w:t>
            </w:r>
          </w:p>
        </w:tc>
        <w:tc>
          <w:tcPr>
            <w:tcW w:w="4477" w:type="dxa"/>
            <w:vAlign w:val="center"/>
          </w:tcPr>
          <w:p w14:paraId="77EB33A3" w14:textId="77777777" w:rsidR="00607C5C" w:rsidRDefault="00607C5C" w:rsidP="00607C5C">
            <w:pPr>
              <w:spacing w:before="240"/>
              <w:jc w:val="both"/>
              <w:rPr>
                <w:rFonts w:ascii="Cambria" w:hAnsi="Cambria" w:cs="Calibri"/>
              </w:rPr>
            </w:pPr>
            <w:r w:rsidRPr="00245274">
              <w:rPr>
                <w:rFonts w:ascii="Cambria" w:hAnsi="Cambria" w:cs="Calibri"/>
              </w:rPr>
              <w:t xml:space="preserve">Categoria </w:t>
            </w:r>
            <w:r w:rsidR="009513C9">
              <w:rPr>
                <w:rFonts w:ascii="Cambria" w:hAnsi="Cambria" w:cs="Calibri"/>
                <w:color w:val="0070C0"/>
              </w:rPr>
              <w:t xml:space="preserve">4. construcții </w:t>
            </w:r>
            <w:r w:rsidR="00E25E87" w:rsidRPr="00E25E87">
              <w:rPr>
                <w:rFonts w:ascii="Cambria" w:hAnsi="Cambria" w:cs="Calibri"/>
                <w:color w:val="0070C0"/>
              </w:rPr>
              <w:t xml:space="preserve"> hidrotehnice</w:t>
            </w:r>
            <w:r w:rsidR="009513C9">
              <w:rPr>
                <w:rFonts w:ascii="Cambria" w:hAnsi="Cambria" w:cs="Calibri"/>
                <w:color w:val="0070C0"/>
              </w:rPr>
              <w:t xml:space="preserve"> și pentru îmbunătățiri funciare</w:t>
            </w:r>
            <w:r w:rsidR="00E25E87" w:rsidRPr="00E25E87">
              <w:rPr>
                <w:rFonts w:ascii="Cambria" w:hAnsi="Cambria" w:cs="Calibri"/>
                <w:color w:val="0070C0"/>
                <w:highlight w:val="yellow"/>
              </w:rPr>
              <w:t xml:space="preserve"> </w:t>
            </w:r>
            <w:r w:rsidR="009513C9">
              <w:rPr>
                <w:rFonts w:ascii="Cambria" w:hAnsi="Cambria" w:cs="Calibri"/>
                <w:color w:val="0070C0"/>
              </w:rPr>
              <w:t xml:space="preserve">, </w:t>
            </w:r>
          </w:p>
          <w:p w14:paraId="1528D972" w14:textId="77777777" w:rsidR="00722F6D" w:rsidRPr="00992636" w:rsidRDefault="009513C9" w:rsidP="00722F6D">
            <w:pPr>
              <w:spacing w:before="240"/>
              <w:jc w:val="both"/>
              <w:rPr>
                <w:rFonts w:ascii="Cambria" w:hAnsi="Cambria" w:cs="Arial"/>
                <w:iCs/>
                <w:color w:val="0070C0"/>
                <w:lang w:eastAsia="ru-RU"/>
              </w:rPr>
            </w:pPr>
            <w:r>
              <w:rPr>
                <w:rFonts w:ascii="Cambria" w:hAnsi="Cambria" w:cs="Arial"/>
                <w:iCs/>
                <w:color w:val="0070C0"/>
                <w:lang w:eastAsia="ru-RU"/>
              </w:rPr>
              <w:t xml:space="preserve"> </w:t>
            </w:r>
            <w:r w:rsidR="00722F6D">
              <w:rPr>
                <w:rFonts w:ascii="Cambria" w:hAnsi="Cambria"/>
              </w:rPr>
              <w:t xml:space="preserve">sau </w:t>
            </w:r>
            <w:r w:rsidR="00722F6D" w:rsidRPr="003D2ED1">
              <w:rPr>
                <w:rFonts w:ascii="Cambria" w:hAnsi="Cambria"/>
              </w:rPr>
              <w:t>conform Regulamentului de atestare modificat prin HG nr.207 din 30.03.2022</w:t>
            </w:r>
            <w:r w:rsidR="00722F6D">
              <w:rPr>
                <w:rFonts w:ascii="Cambria" w:hAnsi="Cambria"/>
              </w:rPr>
              <w:t xml:space="preserve"> </w:t>
            </w:r>
            <w:r w:rsidR="00722F6D">
              <w:rPr>
                <w:rFonts w:ascii="Cambria" w:hAnsi="Cambria" w:cs="Arial"/>
                <w:iCs/>
                <w:lang w:eastAsia="ru-RU"/>
              </w:rPr>
              <w:t xml:space="preserve">Categoria: </w:t>
            </w:r>
            <w:r w:rsidR="00722F6D" w:rsidRPr="009C2101">
              <w:rPr>
                <w:rFonts w:ascii="Cambria" w:hAnsi="Cambria" w:cs="Arial"/>
                <w:iCs/>
                <w:color w:val="0070C0"/>
                <w:lang w:eastAsia="ru-RU"/>
              </w:rPr>
              <w:t>1</w:t>
            </w:r>
            <w:r w:rsidR="00992636">
              <w:rPr>
                <w:rFonts w:ascii="Cambria" w:hAnsi="Cambria" w:cs="Arial"/>
                <w:iCs/>
                <w:color w:val="0070C0"/>
                <w:lang w:eastAsia="ru-RU"/>
              </w:rPr>
              <w:t>)</w:t>
            </w:r>
            <w:r w:rsidR="00722F6D" w:rsidRPr="009C2101">
              <w:rPr>
                <w:rFonts w:ascii="Cambria" w:hAnsi="Cambria" w:cs="Arial"/>
                <w:iCs/>
                <w:color w:val="0070C0"/>
                <w:lang w:eastAsia="ru-RU"/>
              </w:rPr>
              <w:t>d. baraje, diguri; 2</w:t>
            </w:r>
            <w:r w:rsidR="00992636">
              <w:rPr>
                <w:rFonts w:ascii="Cambria" w:hAnsi="Cambria" w:cs="Arial"/>
                <w:iCs/>
                <w:color w:val="0070C0"/>
                <w:lang w:eastAsia="ru-RU"/>
              </w:rPr>
              <w:t>)</w:t>
            </w:r>
            <w:r w:rsidR="00722F6D" w:rsidRPr="009C2101">
              <w:rPr>
                <w:rFonts w:ascii="Cambria" w:hAnsi="Cambria" w:cs="Arial"/>
                <w:iCs/>
                <w:color w:val="0070C0"/>
                <w:lang w:eastAsia="ru-RU"/>
              </w:rPr>
              <w:t>i</w:t>
            </w:r>
            <w:r w:rsidR="00722F6D">
              <w:rPr>
                <w:rFonts w:ascii="Cambria" w:hAnsi="Cambria" w:cs="Arial"/>
                <w:iCs/>
                <w:color w:val="0070C0"/>
                <w:lang w:eastAsia="ru-RU"/>
              </w:rPr>
              <w:t>.</w:t>
            </w:r>
            <w:r w:rsidR="00722F6D" w:rsidRPr="009C2101">
              <w:rPr>
                <w:rFonts w:ascii="Cambria" w:hAnsi="Cambria" w:cs="Arial"/>
                <w:iCs/>
                <w:color w:val="0070C0"/>
                <w:lang w:eastAsia="ru-RU"/>
              </w:rPr>
              <w:t xml:space="preserve"> construcții hidrotehnice din beton și beton armat.</w:t>
            </w:r>
          </w:p>
          <w:p w14:paraId="5B2AAD2D" w14:textId="77777777" w:rsidR="001A0113" w:rsidRPr="008C7D02" w:rsidRDefault="001A0113" w:rsidP="00722F6D">
            <w:pPr>
              <w:spacing w:before="240"/>
              <w:jc w:val="both"/>
              <w:rPr>
                <w:rFonts w:ascii="Cambria" w:hAnsi="Cambria" w:cs="Calibri"/>
              </w:rPr>
            </w:pPr>
          </w:p>
        </w:tc>
      </w:tr>
    </w:tbl>
    <w:p w14:paraId="02143A97" w14:textId="77777777" w:rsidR="00D82A7E" w:rsidRDefault="00D82A7E" w:rsidP="001A0113">
      <w:pPr>
        <w:spacing w:before="240"/>
        <w:rPr>
          <w:rFonts w:ascii="Cambria" w:hAnsi="Cambria" w:cs="Arial"/>
          <w:b/>
          <w:bCs/>
          <w:lang w:eastAsia="ru-RU"/>
        </w:rPr>
      </w:pPr>
    </w:p>
    <w:p w14:paraId="5D185A6B" w14:textId="77777777" w:rsidR="00D82A7E" w:rsidRDefault="00D82A7E" w:rsidP="001A0113">
      <w:pPr>
        <w:spacing w:before="240"/>
        <w:rPr>
          <w:rFonts w:ascii="Cambria" w:hAnsi="Cambria" w:cs="Arial"/>
          <w:b/>
          <w:bCs/>
          <w:lang w:eastAsia="ru-RU"/>
        </w:rPr>
      </w:pPr>
    </w:p>
    <w:p w14:paraId="0A51911F" w14:textId="77777777" w:rsidR="001A0113" w:rsidRPr="00AE6679" w:rsidRDefault="00D82A7E" w:rsidP="001A0113">
      <w:pPr>
        <w:spacing w:before="240"/>
        <w:rPr>
          <w:rFonts w:ascii="Cambria" w:hAnsi="Cambria"/>
          <w:lang w:eastAsia="ru-RU"/>
        </w:rPr>
      </w:pPr>
      <w:r>
        <w:rPr>
          <w:rFonts w:ascii="Cambria" w:hAnsi="Cambria" w:cs="Arial"/>
          <w:b/>
          <w:bCs/>
          <w:lang w:eastAsia="ru-RU"/>
        </w:rPr>
        <w:t xml:space="preserve">12. </w:t>
      </w:r>
      <w:r w:rsidR="001A0113" w:rsidRPr="00AE6679">
        <w:rPr>
          <w:rFonts w:ascii="Cambria" w:hAnsi="Cambria" w:cs="Arial"/>
          <w:b/>
          <w:bCs/>
          <w:lang w:eastAsia="ru-RU"/>
        </w:rPr>
        <w:t>Coordonarea proiectului</w:t>
      </w:r>
    </w:p>
    <w:p w14:paraId="7638F8FF" w14:textId="77777777" w:rsidR="00540022"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Coordonarea contractelor  va fi efectuată de către Specialistul în Dezvoltarea Proiectelor de Infrastructură din cadrul UCIP IFAD.</w:t>
      </w:r>
    </w:p>
    <w:p w14:paraId="02B54B52"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 xml:space="preserve">13. Serviciile și facilitățile ce vor fi furnizate de client </w:t>
      </w:r>
    </w:p>
    <w:p w14:paraId="001745DC"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își va desfășura activitatea în strânsă colaborare cu persoanele responsabile de contract din cadrul UCIP IFAD, care vor asigura suport și consultanță la implementarea activității.</w:t>
      </w:r>
    </w:p>
    <w:p w14:paraId="17DFBDD4"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De asemenea, UCIP IFAD va pune la dispoziția Responsabilului tehnic datele de contact necesare în vederea desfășurării activităților, proiectul de execuție și alte informații necesare.</w:t>
      </w:r>
    </w:p>
    <w:p w14:paraId="7D821B4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14. Serviciile și facilitățile care urmează să fie furnizate de consultant</w:t>
      </w:r>
    </w:p>
    <w:p w14:paraId="035CE3D9"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fi angajat pe bază de contract pe perioada de construcție a obiectului și se încheie după semnarea Actului la recepția finală a lucrărilor.</w:t>
      </w:r>
    </w:p>
    <w:p w14:paraId="1D9DB980"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rezultatul implementării activităților cheie Responsabilul tehnic va fi obligat să verifice procesul de execuție a lucrărilor și va </w:t>
      </w:r>
      <w:r w:rsidR="00667171">
        <w:rPr>
          <w:rFonts w:ascii="Cambria" w:hAnsi="Cambria" w:cs="Arial"/>
          <w:iCs/>
          <w:lang w:eastAsia="ru-RU"/>
        </w:rPr>
        <w:t xml:space="preserve">fi </w:t>
      </w:r>
      <w:r w:rsidRPr="00AE6679">
        <w:rPr>
          <w:rFonts w:ascii="Cambria" w:hAnsi="Cambria" w:cs="Arial"/>
          <w:iCs/>
          <w:lang w:eastAsia="ru-RU"/>
        </w:rPr>
        <w:t xml:space="preserve">obligat să inspecteze șantierul prin prezența sa prin cel puțin 60% din graficul lucrărilor de construcție (xx zile calendaristice) de la începerea lucrărilor. Confirmarea prezenței pe șantier va fi specificată în Registru zilnic al Prestatorului contrasemnată de către reprezentantul grupului client, care ulterior va fi prezentat Beneficiarului, UCIP IFAD.  </w:t>
      </w:r>
    </w:p>
    <w:p w14:paraId="46E229C8"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La execuţia lucrărilor de construcţie, responsabilul tehnic face parte din compartimentul de asigurare a calității şi are obligațiile prevăzute în activitățile cheie. Responsabilul tehnic poartă răspunderea de  execuția corectă a lucrărilor de construcţie și respectarea termenilor stabiliți în contractul cu antreprenorul. Responsabilul tehnic va acționa în vederea soluţionării neconformităţilor, a defectelor apărute pe parcursul execuţiei lucrărilor, precum şi a deficienţelor proiectului în cazul apariției acestora.</w:t>
      </w:r>
    </w:p>
    <w:p w14:paraId="6D69C607" w14:textId="77777777" w:rsidR="001A0113"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respecta în totalitate activitățile cheie din capitolul 7.</w:t>
      </w:r>
    </w:p>
    <w:p w14:paraId="0DDEFBB9" w14:textId="77777777" w:rsidR="001A0113" w:rsidRDefault="001A0113" w:rsidP="001A0113">
      <w:pPr>
        <w:spacing w:before="240"/>
        <w:jc w:val="both"/>
        <w:rPr>
          <w:rFonts w:ascii="Cambria" w:hAnsi="Cambria" w:cs="Arial"/>
          <w:iCs/>
          <w:lang w:eastAsia="ru-RU"/>
        </w:rPr>
      </w:pPr>
    </w:p>
    <w:p w14:paraId="3E6BA161" w14:textId="77777777" w:rsidR="001A0113" w:rsidRPr="00766F75" w:rsidRDefault="001A0113" w:rsidP="001A0113">
      <w:pPr>
        <w:jc w:val="both"/>
        <w:rPr>
          <w:rFonts w:ascii="Cambria" w:hAnsi="Cambria"/>
          <w:bCs/>
          <w:noProof/>
        </w:rPr>
      </w:pPr>
      <w:r w:rsidRPr="00766F75">
        <w:rPr>
          <w:rFonts w:ascii="Cambria" w:hAnsi="Cambria"/>
          <w:bCs/>
          <w:noProof/>
        </w:rPr>
        <w:t xml:space="preserve">Attn: </w:t>
      </w:r>
      <w:r>
        <w:rPr>
          <w:rFonts w:ascii="Cambria" w:hAnsi="Cambria"/>
          <w:bCs/>
          <w:noProof/>
        </w:rPr>
        <w:t>Alexandru SCURTU</w:t>
      </w:r>
      <w:r w:rsidRPr="00766F75">
        <w:rPr>
          <w:rFonts w:ascii="Cambria" w:hAnsi="Cambria"/>
          <w:bCs/>
          <w:noProof/>
        </w:rPr>
        <w:t xml:space="preserve">, </w:t>
      </w:r>
      <w:r>
        <w:rPr>
          <w:rFonts w:ascii="Cambria" w:hAnsi="Cambria"/>
          <w:bCs/>
          <w:noProof/>
        </w:rPr>
        <w:t>Manager Procurări</w:t>
      </w:r>
    </w:p>
    <w:p w14:paraId="421AD06B" w14:textId="77777777" w:rsidR="001A0113" w:rsidRPr="00766F75" w:rsidRDefault="001A0113" w:rsidP="001A0113">
      <w:pPr>
        <w:jc w:val="both"/>
        <w:rPr>
          <w:rFonts w:ascii="Cambria" w:hAnsi="Cambria"/>
          <w:bCs/>
          <w:noProof/>
        </w:rPr>
      </w:pPr>
      <w:r w:rsidRPr="00766F75">
        <w:rPr>
          <w:rFonts w:ascii="Cambria" w:hAnsi="Cambria"/>
          <w:bCs/>
          <w:noProof/>
        </w:rPr>
        <w:t>Ștefan cel Mare și Sfînt bd. 1</w:t>
      </w:r>
      <w:r w:rsidR="009513C9">
        <w:rPr>
          <w:rFonts w:ascii="Cambria" w:hAnsi="Cambria"/>
          <w:bCs/>
          <w:noProof/>
        </w:rPr>
        <w:t>62,  Chișinău, MD-2004, bir. 1303</w:t>
      </w:r>
    </w:p>
    <w:p w14:paraId="19BA6BF8" w14:textId="77777777" w:rsidR="001A0113" w:rsidRPr="00766F75" w:rsidRDefault="001A0113" w:rsidP="001A0113">
      <w:pPr>
        <w:jc w:val="both"/>
        <w:rPr>
          <w:rFonts w:ascii="Cambria" w:hAnsi="Cambria"/>
          <w:bCs/>
          <w:noProof/>
        </w:rPr>
      </w:pPr>
      <w:r w:rsidRPr="00766F75">
        <w:rPr>
          <w:rFonts w:ascii="Cambria" w:hAnsi="Cambria"/>
          <w:bCs/>
          <w:noProof/>
        </w:rPr>
        <w:t xml:space="preserve">E-mail: </w:t>
      </w:r>
      <w:hyperlink r:id="rId17" w:history="1">
        <w:r w:rsidRPr="00766F75">
          <w:rPr>
            <w:rFonts w:ascii="Cambria" w:hAnsi="Cambria"/>
            <w:bCs/>
            <w:noProof/>
            <w:color w:val="0000FF"/>
            <w:u w:val="single"/>
          </w:rPr>
          <w:t>procurement@ucipifad.md</w:t>
        </w:r>
      </w:hyperlink>
      <w:r>
        <w:t xml:space="preserve"> / </w:t>
      </w:r>
      <w:hyperlink r:id="rId18" w:history="1">
        <w:r w:rsidRPr="00A12FA0">
          <w:rPr>
            <w:rStyle w:val="Hyperlink"/>
          </w:rPr>
          <w:t>scurtu.alexandru@ucipifad.md</w:t>
        </w:r>
      </w:hyperlink>
      <w:r>
        <w:t xml:space="preserve"> </w:t>
      </w:r>
    </w:p>
    <w:p w14:paraId="1FCCCD6E" w14:textId="77777777" w:rsidR="001A0113" w:rsidRPr="00766F75" w:rsidRDefault="001A0113" w:rsidP="001A0113">
      <w:pPr>
        <w:shd w:val="clear" w:color="auto" w:fill="FFFFFF"/>
        <w:jc w:val="both"/>
        <w:textAlignment w:val="baseline"/>
        <w:rPr>
          <w:rFonts w:ascii="Cambria" w:hAnsi="Cambria"/>
        </w:rPr>
      </w:pPr>
    </w:p>
    <w:p w14:paraId="0EF1C19E" w14:textId="77777777" w:rsidR="001A0113" w:rsidRPr="00766F75" w:rsidRDefault="001A0113" w:rsidP="001A0113">
      <w:pPr>
        <w:rPr>
          <w:rFonts w:ascii="Cambria" w:hAnsi="Cambria"/>
        </w:rPr>
      </w:pPr>
      <w:r w:rsidRPr="00766F75">
        <w:rPr>
          <w:rFonts w:ascii="Cambria" w:hAnsi="Cambria"/>
          <w:noProof/>
          <w:color w:val="1F497D"/>
          <w:lang w:val="en-US"/>
        </w:rPr>
        <w:drawing>
          <wp:inline distT="0" distB="0" distL="0" distR="0" wp14:anchorId="59F15C20" wp14:editId="1B6811D7">
            <wp:extent cx="1264285" cy="540385"/>
            <wp:effectExtent l="0" t="0" r="0" b="0"/>
            <wp:docPr id="1828829205"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14:paraId="6B9D76E7" w14:textId="77777777" w:rsidR="001A0113" w:rsidRPr="00766F75" w:rsidRDefault="001A0113" w:rsidP="001A0113">
      <w:pPr>
        <w:rPr>
          <w:rFonts w:ascii="Cambria" w:hAnsi="Cambria"/>
          <w:color w:val="1F497D"/>
        </w:rPr>
      </w:pPr>
      <w:r w:rsidRPr="00766F75">
        <w:rPr>
          <w:rFonts w:ascii="Cambria" w:hAnsi="Cambria"/>
          <w:noProof/>
          <w:color w:val="1F497D"/>
          <w:lang w:val="en-US"/>
        </w:rPr>
        <w:drawing>
          <wp:inline distT="0" distB="0" distL="0" distR="0" wp14:anchorId="02813342" wp14:editId="31982FC3">
            <wp:extent cx="254635" cy="254635"/>
            <wp:effectExtent l="0" t="0" r="0" b="0"/>
            <wp:docPr id="13" name="Picture 2" descr="facebook-icon_32x3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icon_32x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xml:space="preserve">   </w:t>
      </w:r>
      <w:r w:rsidRPr="00766F75">
        <w:rPr>
          <w:rFonts w:ascii="Cambria" w:hAnsi="Cambria"/>
          <w:noProof/>
          <w:color w:val="1F497D"/>
          <w:lang w:val="en-US"/>
        </w:rPr>
        <w:drawing>
          <wp:inline distT="0" distB="0" distL="0" distR="0" wp14:anchorId="366D1BF1" wp14:editId="12D5BDB4">
            <wp:extent cx="254635" cy="254635"/>
            <wp:effectExtent l="0" t="0" r="0" b="0"/>
            <wp:docPr id="531593891" name="Picture 14" descr="instagram-icon_32x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icon_32x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2CDB4B01" wp14:editId="73D92A12">
            <wp:extent cx="270510" cy="270510"/>
            <wp:effectExtent l="0" t="0" r="0" b="0"/>
            <wp:docPr id="790333393" name="Picture 15" descr="youtube-icon_32x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icon_32x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6D2FE408" wp14:editId="614BEB89">
            <wp:extent cx="270510" cy="270510"/>
            <wp:effectExtent l="0" t="0" r="0" b="0"/>
            <wp:docPr id="16" name="Picture 1" descr="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p>
    <w:p w14:paraId="12E77814" w14:textId="77777777" w:rsidR="00BE6E6E" w:rsidRPr="001A0113" w:rsidRDefault="00BE6E6E" w:rsidP="001A0113"/>
    <w:sectPr w:rsidR="00BE6E6E" w:rsidRPr="001A0113" w:rsidSect="00540022">
      <w:headerReference w:type="default" r:id="rId29"/>
      <w:footerReference w:type="default" r:id="rId30"/>
      <w:pgSz w:w="11907" w:h="16840" w:code="9"/>
      <w:pgMar w:top="1620" w:right="747" w:bottom="1440" w:left="135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3FF7" w14:textId="77777777" w:rsidR="004A07CC" w:rsidRDefault="004A07CC">
      <w:r>
        <w:separator/>
      </w:r>
    </w:p>
  </w:endnote>
  <w:endnote w:type="continuationSeparator" w:id="0">
    <w:p w14:paraId="2701E705" w14:textId="77777777" w:rsidR="004A07CC" w:rsidRDefault="004A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569BB5B4" w14:textId="77777777" w:rsidR="009513C9" w:rsidRDefault="009513C9" w:rsidP="001B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6AA43" w14:textId="77777777" w:rsidR="009513C9" w:rsidRDefault="009513C9"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1A0D" w14:textId="77777777" w:rsidR="009513C9" w:rsidRDefault="009513C9" w:rsidP="00DF696F">
    <w:pPr>
      <w:pStyle w:val="Footer"/>
      <w:ind w:right="360"/>
      <w:jc w:val="center"/>
      <w:rPr>
        <w:rFonts w:ascii="Calibri Light" w:hAnsi="Calibri Light" w:cs="Calibri Light"/>
        <w:color w:val="A6A6A6"/>
        <w:sz w:val="20"/>
        <w:szCs w:val="20"/>
      </w:rPr>
    </w:pPr>
  </w:p>
  <w:p w14:paraId="1D31545E" w14:textId="77777777" w:rsidR="009513C9" w:rsidRPr="009E5BF2" w:rsidRDefault="009513C9" w:rsidP="009E5BF2">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3CB2" w14:textId="77777777" w:rsidR="009513C9" w:rsidRDefault="009513C9" w:rsidP="00A22BF5">
    <w:pPr>
      <w:pStyle w:val="Footer"/>
      <w:tabs>
        <w:tab w:val="left" w:pos="395"/>
        <w:tab w:val="left" w:pos="1646"/>
      </w:tabs>
      <w:ind w:right="360"/>
      <w:rPr>
        <w:rFonts w:ascii="Arial" w:hAnsi="Arial" w:cs="Arial"/>
        <w:i/>
        <w:iCs/>
        <w:color w:val="FF0000"/>
        <w:sz w:val="20"/>
        <w:szCs w:val="20"/>
        <w:lang w:val="en-GB"/>
      </w:rPr>
    </w:pPr>
  </w:p>
  <w:p w14:paraId="30F080F6" w14:textId="77777777" w:rsidR="009513C9" w:rsidRDefault="009513C9" w:rsidP="00A22BF5">
    <w:pPr>
      <w:pStyle w:val="Footer"/>
      <w:tabs>
        <w:tab w:val="left" w:pos="395"/>
        <w:tab w:val="left" w:pos="1646"/>
      </w:tabs>
      <w:ind w:right="360"/>
      <w:rPr>
        <w:rFonts w:ascii="Arial" w:hAnsi="Arial" w:cs="Arial"/>
        <w:i/>
        <w:iCs/>
        <w:color w:val="FF0000"/>
        <w:sz w:val="20"/>
        <w:szCs w:val="20"/>
        <w:lang w:val="en-GB"/>
      </w:rPr>
    </w:pPr>
  </w:p>
  <w:p w14:paraId="1590206E" w14:textId="77777777" w:rsidR="009513C9" w:rsidRDefault="009513C9" w:rsidP="00A22BF5">
    <w:pPr>
      <w:pStyle w:val="Footer"/>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F3CB" w14:textId="77777777" w:rsidR="009513C9" w:rsidRPr="007C527A" w:rsidRDefault="009513C9" w:rsidP="007C527A">
    <w:pPr>
      <w:pStyle w:val="Footer"/>
      <w:tabs>
        <w:tab w:val="right" w:pos="9923"/>
      </w:tabs>
      <w:rPr>
        <w:rFonts w:ascii="Cambria" w:hAnsi="Cambria" w:cs="Arial"/>
        <w:i/>
        <w:iCs/>
        <w:sz w:val="20"/>
        <w:szCs w:val="20"/>
        <w:lang w:val="en-GB"/>
      </w:rPr>
    </w:pPr>
    <w:r w:rsidRPr="007C527A">
      <w:rPr>
        <w:rFonts w:ascii="Cambria" w:hAnsi="Cambria" w:cs="Arial"/>
        <w:i/>
        <w:iCs/>
        <w:sz w:val="20"/>
        <w:szCs w:val="20"/>
        <w:lang w:val="en-GB"/>
      </w:rPr>
      <w:t xml:space="preserve">Proiectul Îmbunătățirea Capacităților pentru Transformarea Zonei Rurale (TRTP) </w:t>
    </w:r>
  </w:p>
  <w:p w14:paraId="3E00A084" w14:textId="1008ABF5" w:rsidR="009513C9" w:rsidRPr="007C527A" w:rsidRDefault="009513C9" w:rsidP="007C527A">
    <w:pPr>
      <w:pStyle w:val="Footer"/>
      <w:tabs>
        <w:tab w:val="right" w:pos="9923"/>
      </w:tabs>
      <w:rPr>
        <w:rFonts w:ascii="Cambria" w:hAnsi="Cambria" w:cs="Arial"/>
        <w:i/>
        <w:iCs/>
        <w:sz w:val="20"/>
        <w:szCs w:val="20"/>
      </w:rPr>
    </w:pPr>
    <w:r w:rsidRPr="007C527A">
      <w:rPr>
        <w:rFonts w:ascii="Cambria" w:hAnsi="Cambria" w:cs="Arial"/>
        <w:i/>
        <w:iCs/>
        <w:sz w:val="20"/>
        <w:szCs w:val="20"/>
        <w:lang w:val="en-GB"/>
      </w:rPr>
      <w:t xml:space="preserve">Selectarea supraveghetorului tehnic pentru supravegherea lucrărilor civile la </w:t>
    </w:r>
    <w:r w:rsidRPr="000C5C11">
      <w:rPr>
        <w:rFonts w:ascii="Cambria" w:hAnsi="Cambria" w:cs="Arial"/>
        <w:i/>
        <w:iCs/>
        <w:sz w:val="20"/>
        <w:szCs w:val="20"/>
        <w:lang w:val="en-GB"/>
      </w:rPr>
      <w:t>reabilitarea iazului de acumulare a apei pentru irigare în s. Calarașovca, r. Ocnița</w:t>
    </w:r>
    <w:r>
      <w:rPr>
        <w:rFonts w:ascii="Cambria" w:hAnsi="Cambria" w:cs="Arial"/>
        <w:i/>
        <w:iCs/>
        <w:sz w:val="20"/>
        <w:szCs w:val="20"/>
        <w:lang w:val="en-GB"/>
      </w:rPr>
      <w:t xml:space="preserve"> </w:t>
    </w:r>
    <w:r w:rsidRPr="007C527A">
      <w:rPr>
        <w:rFonts w:ascii="Cambria" w:hAnsi="Cambria" w:cs="Arial"/>
        <w:i/>
        <w:iCs/>
        <w:sz w:val="20"/>
        <w:szCs w:val="20"/>
        <w:lang w:val="en-GB"/>
      </w:rPr>
      <w:t xml:space="preserve">finanțat în cadrul proiectelor IFAD în 2025 </w:t>
    </w:r>
    <w:r w:rsidRPr="00540022">
      <w:rPr>
        <w:rFonts w:ascii="Cambria" w:hAnsi="Cambria" w:cs="Arial"/>
        <w:b/>
        <w:bCs/>
        <w:i/>
        <w:iCs/>
        <w:sz w:val="20"/>
        <w:szCs w:val="20"/>
        <w:lang w:val="en-GB"/>
      </w:rPr>
      <w:t xml:space="preserve">Ref. Nr. </w:t>
    </w:r>
    <w:r w:rsidR="00F50058">
      <w:rPr>
        <w:rFonts w:ascii="Cambria" w:hAnsi="Cambria" w:cs="Arial"/>
        <w:b/>
        <w:bCs/>
        <w:i/>
        <w:iCs/>
        <w:sz w:val="20"/>
        <w:szCs w:val="20"/>
        <w:lang w:val="en-GB"/>
      </w:rPr>
      <w:t>22</w:t>
    </w:r>
    <w:r w:rsidRPr="00540022">
      <w:rPr>
        <w:rFonts w:ascii="Cambria" w:hAnsi="Cambria" w:cs="Arial"/>
        <w:b/>
        <w:bCs/>
        <w:i/>
        <w:iCs/>
        <w:sz w:val="20"/>
        <w:szCs w:val="20"/>
        <w:lang w:val="en-GB"/>
      </w:rPr>
      <w:t>/25 TRTP</w:t>
    </w:r>
    <w:r w:rsidRPr="005D716C">
      <w:rPr>
        <w:rFonts w:ascii="Cambria" w:hAnsi="Cambria" w:cs="Arial"/>
        <w:i/>
        <w:iCs/>
        <w:sz w:val="20"/>
        <w:szCs w:val="20"/>
        <w:lang w:val="en-GB"/>
      </w:rPr>
      <w:tab/>
    </w:r>
    <w:r w:rsidRPr="005D716C">
      <w:rPr>
        <w:rFonts w:ascii="Cambria" w:hAnsi="Cambria" w:cs="Arial"/>
        <w:i/>
        <w:iCs/>
        <w:sz w:val="20"/>
        <w:szCs w:val="20"/>
        <w:lang w:val="en-GB"/>
      </w:rPr>
      <w:tab/>
    </w:r>
    <w:sdt>
      <w:sdtPr>
        <w:rPr>
          <w:rFonts w:ascii="Cambria" w:hAnsi="Cambria"/>
          <w:i/>
          <w:iCs/>
          <w:sz w:val="20"/>
          <w:szCs w:val="20"/>
        </w:rPr>
        <w:id w:val="-1463038931"/>
        <w:docPartObj>
          <w:docPartGallery w:val="Page Numbers (Bottom of Page)"/>
          <w:docPartUnique/>
        </w:docPartObj>
      </w:sdtPr>
      <w:sdtEndPr>
        <w:rPr>
          <w:rFonts w:cs="Arial"/>
          <w:noProof/>
        </w:rPr>
      </w:sdtEndPr>
      <w:sdtContent>
        <w:r w:rsidRPr="005D716C">
          <w:rPr>
            <w:rFonts w:ascii="Cambria" w:hAnsi="Cambria" w:cs="Arial"/>
            <w:i/>
            <w:iCs/>
            <w:sz w:val="20"/>
            <w:szCs w:val="20"/>
          </w:rPr>
          <w:fldChar w:fldCharType="begin"/>
        </w:r>
        <w:r w:rsidRPr="005D716C">
          <w:rPr>
            <w:rFonts w:ascii="Cambria" w:hAnsi="Cambria" w:cs="Arial"/>
            <w:i/>
            <w:iCs/>
            <w:sz w:val="20"/>
            <w:szCs w:val="20"/>
          </w:rPr>
          <w:instrText xml:space="preserve"> PAGE   \* MERGEFORMAT </w:instrText>
        </w:r>
        <w:r w:rsidRPr="005D716C">
          <w:rPr>
            <w:rFonts w:ascii="Cambria" w:hAnsi="Cambria" w:cs="Arial"/>
            <w:i/>
            <w:iCs/>
            <w:sz w:val="20"/>
            <w:szCs w:val="20"/>
          </w:rPr>
          <w:fldChar w:fldCharType="separate"/>
        </w:r>
        <w:r w:rsidR="00ED166E">
          <w:rPr>
            <w:rFonts w:ascii="Cambria" w:hAnsi="Cambria" w:cs="Arial"/>
            <w:i/>
            <w:iCs/>
            <w:noProof/>
            <w:sz w:val="20"/>
            <w:szCs w:val="20"/>
          </w:rPr>
          <w:t>8</w:t>
        </w:r>
        <w:r w:rsidRPr="005D716C">
          <w:rPr>
            <w:rFonts w:ascii="Cambria" w:hAnsi="Cambria" w:cs="Arial"/>
            <w:i/>
            <w:iCs/>
            <w:noProof/>
            <w:sz w:val="20"/>
            <w:szCs w:val="20"/>
          </w:rPr>
          <w:fldChar w:fldCharType="end"/>
        </w:r>
      </w:sdtContent>
    </w:sdt>
  </w:p>
  <w:p w14:paraId="391AC5C4" w14:textId="77777777" w:rsidR="009513C9" w:rsidRPr="005D716C" w:rsidRDefault="009513C9" w:rsidP="00B27FCE">
    <w:pPr>
      <w:pStyle w:val="Footer"/>
      <w:tabs>
        <w:tab w:val="left" w:pos="395"/>
        <w:tab w:val="left" w:pos="1646"/>
      </w:tabs>
      <w:rPr>
        <w:rFonts w:ascii="Cambria" w:hAnsi="Cambria" w:cs="Arial"/>
        <w:b/>
        <w:bCs/>
        <w:i/>
        <w:iCs/>
        <w:sz w:val="20"/>
        <w:szCs w:val="20"/>
        <w:lang w:val="en-GB"/>
      </w:rPr>
    </w:pPr>
    <w:r w:rsidRPr="005D716C">
      <w:rPr>
        <w:rFonts w:ascii="Cambria" w:hAnsi="Cambria" w:cs="Calibri Light"/>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E171C" w14:textId="77777777" w:rsidR="004A07CC" w:rsidRDefault="004A07CC">
      <w:r>
        <w:separator/>
      </w:r>
    </w:p>
  </w:footnote>
  <w:footnote w:type="continuationSeparator" w:id="0">
    <w:p w14:paraId="3FD2D408" w14:textId="77777777" w:rsidR="004A07CC" w:rsidRDefault="004A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A389" w14:textId="77777777" w:rsidR="009513C9" w:rsidRDefault="009513C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35B7A2A6" w14:textId="77777777" w:rsidR="009513C9" w:rsidRPr="00F65087" w:rsidRDefault="009513C9">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94" w14:textId="728BFABF" w:rsidR="009513C9" w:rsidRPr="00325AC7" w:rsidRDefault="00EB2AEE" w:rsidP="00EE0C0C">
    <w:pPr>
      <w:pStyle w:val="Header"/>
      <w:pBdr>
        <w:bottom w:val="single" w:sz="4" w:space="0" w:color="auto"/>
      </w:pBdr>
      <w:jc w:val="center"/>
      <w:rPr>
        <w:rFonts w:ascii="Calibri Light" w:hAnsi="Calibri Light" w:cs="Calibri Light"/>
        <w:color w:val="000000" w:themeColor="text1"/>
      </w:rPr>
    </w:pPr>
    <w:r>
      <w:rPr>
        <w:noProof/>
        <w:lang w:val="en-US"/>
      </w:rPr>
      <mc:AlternateContent>
        <mc:Choice Requires="wps">
          <w:drawing>
            <wp:anchor distT="0" distB="0" distL="114300" distR="114300" simplePos="0" relativeHeight="251671552" behindDoc="0" locked="0" layoutInCell="1" allowOverlap="1" wp14:anchorId="48373750" wp14:editId="2931B225">
              <wp:simplePos x="0" y="0"/>
              <wp:positionH relativeFrom="margin">
                <wp:posOffset>-317500</wp:posOffset>
              </wp:positionH>
              <wp:positionV relativeFrom="page">
                <wp:posOffset>860425</wp:posOffset>
              </wp:positionV>
              <wp:extent cx="6868795" cy="179705"/>
              <wp:effectExtent l="0" t="0" r="0" b="0"/>
              <wp:wrapNone/>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D01E" id="Dreptunghi 5" o:spid="_x0000_s1026" style="position:absolute;margin-left:-25pt;margin-top:67.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" fillcolor="#00b0f0" stroked="f" strokeweight="1pt">
              <w10:wrap anchorx="margin" anchory="page"/>
            </v:rect>
          </w:pict>
        </mc:Fallback>
      </mc:AlternateContent>
    </w:r>
    <w:r>
      <w:rPr>
        <w:noProof/>
        <w:lang w:val="en-US"/>
      </w:rPr>
      <mc:AlternateContent>
        <mc:Choice Requires="wps">
          <w:drawing>
            <wp:anchor distT="0" distB="0" distL="114300" distR="114300" simplePos="0" relativeHeight="251670528" behindDoc="0" locked="0" layoutInCell="1" allowOverlap="1" wp14:anchorId="0951C8FD" wp14:editId="2C891890">
              <wp:simplePos x="0" y="0"/>
              <wp:positionH relativeFrom="margin">
                <wp:align>center</wp:align>
              </wp:positionH>
              <wp:positionV relativeFrom="page">
                <wp:posOffset>450215</wp:posOffset>
              </wp:positionV>
              <wp:extent cx="6868795" cy="360045"/>
              <wp:effectExtent l="0" t="0" r="0" b="0"/>
              <wp:wrapNone/>
              <wp:docPr id="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B9EA" id="Dreptunghi 4"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19DC" w14:textId="77777777" w:rsidR="009513C9" w:rsidRDefault="009513C9" w:rsidP="000522F4">
    <w:pPr>
      <w:pStyle w:val="Header"/>
      <w:pBdr>
        <w:bottom w:val="none" w:sz="0" w:space="0" w:color="auto"/>
      </w:pBdr>
      <w:ind w:right="-18"/>
    </w:pPr>
    <w:r>
      <w:rPr>
        <w:rStyle w:val="PageNumber"/>
      </w:rPr>
      <w:tab/>
    </w:r>
  </w:p>
  <w:p w14:paraId="4DFFF333" w14:textId="7EF32535" w:rsidR="009513C9" w:rsidRDefault="00EB2AEE">
    <w:r>
      <w:rPr>
        <w:noProof/>
        <w:lang w:val="en-US"/>
      </w:rPr>
      <mc:AlternateContent>
        <mc:Choice Requires="wps">
          <w:drawing>
            <wp:anchor distT="0" distB="0" distL="114300" distR="114300" simplePos="0" relativeHeight="251672576" behindDoc="0" locked="0" layoutInCell="1" allowOverlap="1" wp14:anchorId="21984BFB" wp14:editId="1BD61512">
              <wp:simplePos x="0" y="0"/>
              <wp:positionH relativeFrom="margin">
                <wp:align>center</wp:align>
              </wp:positionH>
              <wp:positionV relativeFrom="page">
                <wp:posOffset>450215</wp:posOffset>
              </wp:positionV>
              <wp:extent cx="6868795" cy="360045"/>
              <wp:effectExtent l="0" t="0" r="0" b="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41D54" id="Dreptunghi 2" o:spid="_x0000_s1026" style="position:absolute;margin-left:0;margin-top:35.45pt;width:540.85pt;height:28.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lang w:val="en-US"/>
      </w:rPr>
      <mc:AlternateContent>
        <mc:Choice Requires="wps">
          <w:drawing>
            <wp:anchor distT="0" distB="0" distL="114300" distR="114300" simplePos="0" relativeHeight="251673600" behindDoc="0" locked="0" layoutInCell="1" allowOverlap="1" wp14:anchorId="6AA7AD41" wp14:editId="6753FB59">
              <wp:simplePos x="0" y="0"/>
              <wp:positionH relativeFrom="margin">
                <wp:align>center</wp:align>
              </wp:positionH>
              <wp:positionV relativeFrom="page">
                <wp:posOffset>860425</wp:posOffset>
              </wp:positionV>
              <wp:extent cx="6868795" cy="179705"/>
              <wp:effectExtent l="0" t="0" r="0" b="0"/>
              <wp:wrapNone/>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0E73" id="Dreptunghi 1" o:spid="_x0000_s1026" style="position:absolute;margin-left:0;margin-top:67.75pt;width:540.85pt;height:1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47BB" w14:textId="47FE01B4" w:rsidR="009513C9" w:rsidRDefault="00EB2AEE" w:rsidP="009D6584">
    <w:pPr>
      <w:pStyle w:val="Header"/>
      <w:pBdr>
        <w:bottom w:val="none" w:sz="0" w:space="0" w:color="auto"/>
      </w:pBdr>
      <w:tabs>
        <w:tab w:val="clear" w:pos="9000"/>
        <w:tab w:val="left" w:pos="3456"/>
      </w:tabs>
    </w:pPr>
    <w:r>
      <w:rPr>
        <w:noProof/>
        <w:lang w:val="en-US"/>
      </w:rPr>
      <mc:AlternateContent>
        <mc:Choice Requires="wps">
          <w:drawing>
            <wp:anchor distT="0" distB="0" distL="114300" distR="114300" simplePos="0" relativeHeight="251667456" behindDoc="0" locked="0" layoutInCell="1" allowOverlap="1" wp14:anchorId="3DAE84FC" wp14:editId="1798478F">
              <wp:simplePos x="0" y="0"/>
              <wp:positionH relativeFrom="margin">
                <wp:align>center</wp:align>
              </wp:positionH>
              <wp:positionV relativeFrom="page">
                <wp:posOffset>450215</wp:posOffset>
              </wp:positionV>
              <wp:extent cx="6868795" cy="3600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A544" id="Rectangle 4"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lang w:val="en-US"/>
      </w:rPr>
      <mc:AlternateContent>
        <mc:Choice Requires="wps">
          <w:drawing>
            <wp:anchor distT="0" distB="0" distL="114300" distR="114300" simplePos="0" relativeHeight="251668480" behindDoc="0" locked="0" layoutInCell="1" allowOverlap="1" wp14:anchorId="6B308060" wp14:editId="74FE8197">
              <wp:simplePos x="0" y="0"/>
              <wp:positionH relativeFrom="margin">
                <wp:align>center</wp:align>
              </wp:positionH>
              <wp:positionV relativeFrom="page">
                <wp:posOffset>860425</wp:posOffset>
              </wp:positionV>
              <wp:extent cx="6868795" cy="1797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D5F4" id="Rectangle 2"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27BC"/>
    <w:multiLevelType w:val="hybridMultilevel"/>
    <w:tmpl w:val="745418B6"/>
    <w:lvl w:ilvl="0" w:tplc="04190017">
      <w:start w:val="1"/>
      <w:numFmt w:val="lowerLetter"/>
      <w:lvlText w:val="%1)"/>
      <w:lvlJc w:val="left"/>
      <w:pPr>
        <w:ind w:left="720" w:hanging="360"/>
      </w:pPr>
    </w:lvl>
    <w:lvl w:ilvl="1" w:tplc="E20689E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B787BF3"/>
    <w:multiLevelType w:val="hybridMultilevel"/>
    <w:tmpl w:val="DB98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32BAA"/>
    <w:multiLevelType w:val="multilevel"/>
    <w:tmpl w:val="3E4097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747BC"/>
    <w:multiLevelType w:val="hybridMultilevel"/>
    <w:tmpl w:val="BD9EFEFE"/>
    <w:lvl w:ilvl="0" w:tplc="F022D73C">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7645D"/>
    <w:multiLevelType w:val="hybridMultilevel"/>
    <w:tmpl w:val="25581C36"/>
    <w:lvl w:ilvl="0" w:tplc="955EC7F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6A0260"/>
    <w:multiLevelType w:val="hybridMultilevel"/>
    <w:tmpl w:val="3A620EDA"/>
    <w:lvl w:ilvl="0" w:tplc="AFA6D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3CD089C"/>
    <w:multiLevelType w:val="hybridMultilevel"/>
    <w:tmpl w:val="F1B8A234"/>
    <w:lvl w:ilvl="0" w:tplc="8F5E9E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34997"/>
    <w:multiLevelType w:val="multilevel"/>
    <w:tmpl w:val="D514ECFA"/>
    <w:lvl w:ilvl="0">
      <w:start w:val="7"/>
      <w:numFmt w:val="decimal"/>
      <w:lvlText w:val="%1"/>
      <w:lvlJc w:val="left"/>
      <w:pPr>
        <w:ind w:left="630" w:hanging="630"/>
      </w:pPr>
      <w:rPr>
        <w:rFonts w:hint="default"/>
      </w:rPr>
    </w:lvl>
    <w:lvl w:ilvl="1">
      <w:start w:val="27"/>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45A80657"/>
    <w:multiLevelType w:val="hybridMultilevel"/>
    <w:tmpl w:val="67BC2CBA"/>
    <w:lvl w:ilvl="0" w:tplc="2A6CC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92E6E"/>
    <w:multiLevelType w:val="hybridMultilevel"/>
    <w:tmpl w:val="E006E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87C54"/>
    <w:multiLevelType w:val="hybridMultilevel"/>
    <w:tmpl w:val="0288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444B0"/>
    <w:multiLevelType w:val="hybridMultilevel"/>
    <w:tmpl w:val="CDCA48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20A0"/>
    <w:multiLevelType w:val="hybridMultilevel"/>
    <w:tmpl w:val="9C0CFEF6"/>
    <w:lvl w:ilvl="0" w:tplc="1820C6F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238EA"/>
    <w:multiLevelType w:val="hybridMultilevel"/>
    <w:tmpl w:val="EFE4B34A"/>
    <w:lvl w:ilvl="0" w:tplc="9A10C65A">
      <w:start w:val="1"/>
      <w:numFmt w:val="decimal"/>
      <w:lvlText w:val="%1."/>
      <w:lvlJc w:val="left"/>
      <w:pPr>
        <w:tabs>
          <w:tab w:val="num" w:pos="720"/>
        </w:tabs>
        <w:ind w:left="720" w:hanging="360"/>
      </w:pPr>
      <w:rPr>
        <w:rFonts w:ascii="Times New Roman" w:eastAsia="Times New Roman" w:hAnsi="Times New Roman" w:cs="Times New Roman"/>
        <w:b w:val="0"/>
        <w:sz w:val="24"/>
        <w:szCs w:val="22"/>
        <w:lang w:val="en-US"/>
      </w:rPr>
    </w:lvl>
    <w:lvl w:ilvl="1" w:tplc="04190001">
      <w:start w:val="1"/>
      <w:numFmt w:val="bullet"/>
      <w:lvlText w:val=""/>
      <w:lvlJc w:val="left"/>
      <w:pPr>
        <w:tabs>
          <w:tab w:val="num" w:pos="1091"/>
        </w:tabs>
        <w:ind w:left="1091" w:hanging="360"/>
      </w:pPr>
      <w:rPr>
        <w:rFonts w:ascii="Symbol" w:hAnsi="Symbol" w:hint="default"/>
      </w:r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37" w15:restartNumberingAfterBreak="0">
    <w:nsid w:val="6B3222BD"/>
    <w:multiLevelType w:val="hybridMultilevel"/>
    <w:tmpl w:val="58120AA0"/>
    <w:lvl w:ilvl="0" w:tplc="4E78C75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210F"/>
    <w:multiLevelType w:val="hybridMultilevel"/>
    <w:tmpl w:val="4260D76E"/>
    <w:lvl w:ilvl="0" w:tplc="B572699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9560C"/>
    <w:multiLevelType w:val="hybridMultilevel"/>
    <w:tmpl w:val="88E8B040"/>
    <w:lvl w:ilvl="0" w:tplc="BABA27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25B9F"/>
    <w:multiLevelType w:val="hybridMultilevel"/>
    <w:tmpl w:val="28A47FA0"/>
    <w:lvl w:ilvl="0" w:tplc="AC52655E">
      <w:start w:val="6"/>
      <w:numFmt w:val="bullet"/>
      <w:lvlText w:val="-"/>
      <w:lvlJc w:val="left"/>
      <w:pPr>
        <w:ind w:left="720" w:hanging="360"/>
      </w:pPr>
      <w:rPr>
        <w:rFonts w:ascii="Cambria" w:eastAsiaTheme="minorHAnsi" w:hAnsi="Cambr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C45367"/>
    <w:multiLevelType w:val="multilevel"/>
    <w:tmpl w:val="758CFF10"/>
    <w:lvl w:ilvl="0">
      <w:start w:val="7"/>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num w:numId="1" w16cid:durableId="626156677">
    <w:abstractNumId w:val="44"/>
  </w:num>
  <w:num w:numId="2" w16cid:durableId="2074153151">
    <w:abstractNumId w:val="22"/>
  </w:num>
  <w:num w:numId="3" w16cid:durableId="396707705">
    <w:abstractNumId w:val="14"/>
  </w:num>
  <w:num w:numId="4" w16cid:durableId="2037387975">
    <w:abstractNumId w:val="17"/>
  </w:num>
  <w:num w:numId="5" w16cid:durableId="462699531">
    <w:abstractNumId w:val="38"/>
  </w:num>
  <w:num w:numId="6" w16cid:durableId="187569152">
    <w:abstractNumId w:val="4"/>
  </w:num>
  <w:num w:numId="7" w16cid:durableId="750852461">
    <w:abstractNumId w:val="32"/>
  </w:num>
  <w:num w:numId="8" w16cid:durableId="1211696936">
    <w:abstractNumId w:val="35"/>
  </w:num>
  <w:num w:numId="9" w16cid:durableId="2142455887">
    <w:abstractNumId w:val="33"/>
  </w:num>
  <w:num w:numId="10" w16cid:durableId="807208183">
    <w:abstractNumId w:val="3"/>
  </w:num>
  <w:num w:numId="11" w16cid:durableId="1611009524">
    <w:abstractNumId w:val="5"/>
  </w:num>
  <w:num w:numId="12" w16cid:durableId="1680038742">
    <w:abstractNumId w:val="0"/>
  </w:num>
  <w:num w:numId="13" w16cid:durableId="652486319">
    <w:abstractNumId w:val="21"/>
  </w:num>
  <w:num w:numId="14" w16cid:durableId="1939829700">
    <w:abstractNumId w:val="23"/>
  </w:num>
  <w:num w:numId="15" w16cid:durableId="633483773">
    <w:abstractNumId w:val="7"/>
  </w:num>
  <w:num w:numId="16" w16cid:durableId="1340693378">
    <w:abstractNumId w:val="1"/>
  </w:num>
  <w:num w:numId="17" w16cid:durableId="975797005">
    <w:abstractNumId w:val="19"/>
  </w:num>
  <w:num w:numId="18" w16cid:durableId="1342465979">
    <w:abstractNumId w:val="28"/>
  </w:num>
  <w:num w:numId="19" w16cid:durableId="1056661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46365">
    <w:abstractNumId w:val="25"/>
  </w:num>
  <w:num w:numId="21" w16cid:durableId="1638729552">
    <w:abstractNumId w:val="6"/>
  </w:num>
  <w:num w:numId="22" w16cid:durableId="378483196">
    <w:abstractNumId w:val="37"/>
  </w:num>
  <w:num w:numId="23" w16cid:durableId="1130634228">
    <w:abstractNumId w:val="45"/>
  </w:num>
  <w:num w:numId="24" w16cid:durableId="1075400955">
    <w:abstractNumId w:val="10"/>
  </w:num>
  <w:num w:numId="25" w16cid:durableId="1209609262">
    <w:abstractNumId w:val="29"/>
  </w:num>
  <w:num w:numId="26" w16cid:durableId="489447850">
    <w:abstractNumId w:val="31"/>
  </w:num>
  <w:num w:numId="27" w16cid:durableId="898707361">
    <w:abstractNumId w:val="18"/>
  </w:num>
  <w:num w:numId="28" w16cid:durableId="1358777247">
    <w:abstractNumId w:val="15"/>
  </w:num>
  <w:num w:numId="29" w16cid:durableId="1869640461">
    <w:abstractNumId w:val="27"/>
  </w:num>
  <w:num w:numId="30" w16cid:durableId="1575702505">
    <w:abstractNumId w:val="20"/>
  </w:num>
  <w:num w:numId="31" w16cid:durableId="1307737810">
    <w:abstractNumId w:val="9"/>
  </w:num>
  <w:num w:numId="32" w16cid:durableId="1663922545">
    <w:abstractNumId w:val="39"/>
  </w:num>
  <w:num w:numId="33" w16cid:durableId="236403323">
    <w:abstractNumId w:val="24"/>
  </w:num>
  <w:num w:numId="34" w16cid:durableId="817770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955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857570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6954234">
    <w:abstractNumId w:val="42"/>
  </w:num>
  <w:num w:numId="38" w16cid:durableId="470094962">
    <w:abstractNumId w:val="16"/>
  </w:num>
  <w:num w:numId="39" w16cid:durableId="885915958">
    <w:abstractNumId w:val="43"/>
  </w:num>
  <w:num w:numId="40" w16cid:durableId="901870717">
    <w:abstractNumId w:val="2"/>
  </w:num>
  <w:num w:numId="41" w16cid:durableId="694885166">
    <w:abstractNumId w:val="30"/>
  </w:num>
  <w:num w:numId="42" w16cid:durableId="2042315703">
    <w:abstractNumId w:val="12"/>
  </w:num>
  <w:num w:numId="43" w16cid:durableId="1660234664">
    <w:abstractNumId w:val="11"/>
  </w:num>
  <w:num w:numId="44" w16cid:durableId="1441610006">
    <w:abstractNumId w:val="26"/>
  </w:num>
  <w:num w:numId="45" w16cid:durableId="865563462">
    <w:abstractNumId w:val="41"/>
  </w:num>
  <w:num w:numId="46" w16cid:durableId="782164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545D"/>
    <w:rsid w:val="000259A4"/>
    <w:rsid w:val="00026114"/>
    <w:rsid w:val="00026411"/>
    <w:rsid w:val="00031B0D"/>
    <w:rsid w:val="00040892"/>
    <w:rsid w:val="00040F16"/>
    <w:rsid w:val="00040FF8"/>
    <w:rsid w:val="00046BAF"/>
    <w:rsid w:val="000506DD"/>
    <w:rsid w:val="00050B7C"/>
    <w:rsid w:val="000522F4"/>
    <w:rsid w:val="00053B82"/>
    <w:rsid w:val="000555FF"/>
    <w:rsid w:val="0005593D"/>
    <w:rsid w:val="00056FD7"/>
    <w:rsid w:val="000574D0"/>
    <w:rsid w:val="0006104C"/>
    <w:rsid w:val="00064F4A"/>
    <w:rsid w:val="00073FC0"/>
    <w:rsid w:val="0007527B"/>
    <w:rsid w:val="00076450"/>
    <w:rsid w:val="00087AC5"/>
    <w:rsid w:val="000922A4"/>
    <w:rsid w:val="00095420"/>
    <w:rsid w:val="000A2C40"/>
    <w:rsid w:val="000A5298"/>
    <w:rsid w:val="000A5B18"/>
    <w:rsid w:val="000A68E4"/>
    <w:rsid w:val="000A701F"/>
    <w:rsid w:val="000B2126"/>
    <w:rsid w:val="000B21C0"/>
    <w:rsid w:val="000B3BCE"/>
    <w:rsid w:val="000B3DCC"/>
    <w:rsid w:val="000C5C11"/>
    <w:rsid w:val="000C7927"/>
    <w:rsid w:val="000D2AA2"/>
    <w:rsid w:val="000D4CF4"/>
    <w:rsid w:val="000D7916"/>
    <w:rsid w:val="000D7C4E"/>
    <w:rsid w:val="000D7C52"/>
    <w:rsid w:val="000E6490"/>
    <w:rsid w:val="000E74C8"/>
    <w:rsid w:val="000F1177"/>
    <w:rsid w:val="000F7CC7"/>
    <w:rsid w:val="000F7FDB"/>
    <w:rsid w:val="001005D0"/>
    <w:rsid w:val="00102C45"/>
    <w:rsid w:val="00106355"/>
    <w:rsid w:val="00107C06"/>
    <w:rsid w:val="00113DEB"/>
    <w:rsid w:val="00114A7F"/>
    <w:rsid w:val="0012622B"/>
    <w:rsid w:val="001349B5"/>
    <w:rsid w:val="001355BE"/>
    <w:rsid w:val="00135C8F"/>
    <w:rsid w:val="0014278D"/>
    <w:rsid w:val="00142BB0"/>
    <w:rsid w:val="00143DF9"/>
    <w:rsid w:val="0014493A"/>
    <w:rsid w:val="00144EFE"/>
    <w:rsid w:val="0014601F"/>
    <w:rsid w:val="0014647F"/>
    <w:rsid w:val="00147B27"/>
    <w:rsid w:val="00151138"/>
    <w:rsid w:val="001544A2"/>
    <w:rsid w:val="00155FEC"/>
    <w:rsid w:val="00157E5B"/>
    <w:rsid w:val="001606F3"/>
    <w:rsid w:val="00166D14"/>
    <w:rsid w:val="001701D1"/>
    <w:rsid w:val="0017293A"/>
    <w:rsid w:val="00187E21"/>
    <w:rsid w:val="001903F9"/>
    <w:rsid w:val="0019082F"/>
    <w:rsid w:val="00191E31"/>
    <w:rsid w:val="00191FCB"/>
    <w:rsid w:val="0019218B"/>
    <w:rsid w:val="0019319C"/>
    <w:rsid w:val="00193CCC"/>
    <w:rsid w:val="0019788D"/>
    <w:rsid w:val="001A0113"/>
    <w:rsid w:val="001A0342"/>
    <w:rsid w:val="001A03EE"/>
    <w:rsid w:val="001A3F26"/>
    <w:rsid w:val="001A633B"/>
    <w:rsid w:val="001A6367"/>
    <w:rsid w:val="001A64E9"/>
    <w:rsid w:val="001A6EDD"/>
    <w:rsid w:val="001B1E7F"/>
    <w:rsid w:val="001B25ED"/>
    <w:rsid w:val="001B303E"/>
    <w:rsid w:val="001B44DC"/>
    <w:rsid w:val="001B53EB"/>
    <w:rsid w:val="001B70D3"/>
    <w:rsid w:val="001C2544"/>
    <w:rsid w:val="001C2EFA"/>
    <w:rsid w:val="001C5523"/>
    <w:rsid w:val="001D0932"/>
    <w:rsid w:val="001D2DAC"/>
    <w:rsid w:val="001D4D9E"/>
    <w:rsid w:val="001E402F"/>
    <w:rsid w:val="001E7058"/>
    <w:rsid w:val="001F2308"/>
    <w:rsid w:val="001F383B"/>
    <w:rsid w:val="001F5D15"/>
    <w:rsid w:val="00207E99"/>
    <w:rsid w:val="00210F1E"/>
    <w:rsid w:val="00213924"/>
    <w:rsid w:val="0021463F"/>
    <w:rsid w:val="002151AF"/>
    <w:rsid w:val="00215F25"/>
    <w:rsid w:val="002177BF"/>
    <w:rsid w:val="00226C65"/>
    <w:rsid w:val="00234536"/>
    <w:rsid w:val="0023492F"/>
    <w:rsid w:val="002358C1"/>
    <w:rsid w:val="00237F85"/>
    <w:rsid w:val="00244C73"/>
    <w:rsid w:val="00244C9E"/>
    <w:rsid w:val="002574CF"/>
    <w:rsid w:val="00257749"/>
    <w:rsid w:val="00266956"/>
    <w:rsid w:val="00270254"/>
    <w:rsid w:val="00271DEB"/>
    <w:rsid w:val="00276A8D"/>
    <w:rsid w:val="00276CFD"/>
    <w:rsid w:val="002803EF"/>
    <w:rsid w:val="00282826"/>
    <w:rsid w:val="0028288E"/>
    <w:rsid w:val="00287A9C"/>
    <w:rsid w:val="00293442"/>
    <w:rsid w:val="00294F38"/>
    <w:rsid w:val="002A30DC"/>
    <w:rsid w:val="002A7189"/>
    <w:rsid w:val="002B5FBF"/>
    <w:rsid w:val="002C030A"/>
    <w:rsid w:val="002C0D39"/>
    <w:rsid w:val="002C211D"/>
    <w:rsid w:val="002D0049"/>
    <w:rsid w:val="002D154F"/>
    <w:rsid w:val="002D6D89"/>
    <w:rsid w:val="002E13B8"/>
    <w:rsid w:val="002E1BB4"/>
    <w:rsid w:val="002E3A44"/>
    <w:rsid w:val="002F245E"/>
    <w:rsid w:val="002F248D"/>
    <w:rsid w:val="002F4218"/>
    <w:rsid w:val="002F4E2B"/>
    <w:rsid w:val="002F540B"/>
    <w:rsid w:val="003001F3"/>
    <w:rsid w:val="00312842"/>
    <w:rsid w:val="00312D1F"/>
    <w:rsid w:val="00317305"/>
    <w:rsid w:val="0031768C"/>
    <w:rsid w:val="00317D75"/>
    <w:rsid w:val="0032173A"/>
    <w:rsid w:val="00321A71"/>
    <w:rsid w:val="0032296E"/>
    <w:rsid w:val="003249EA"/>
    <w:rsid w:val="00325AC7"/>
    <w:rsid w:val="00325F81"/>
    <w:rsid w:val="00327B03"/>
    <w:rsid w:val="00327F1A"/>
    <w:rsid w:val="003304BA"/>
    <w:rsid w:val="0033083A"/>
    <w:rsid w:val="003314C4"/>
    <w:rsid w:val="00342D51"/>
    <w:rsid w:val="00343B1F"/>
    <w:rsid w:val="00345C87"/>
    <w:rsid w:val="00346D29"/>
    <w:rsid w:val="00350FB6"/>
    <w:rsid w:val="00352796"/>
    <w:rsid w:val="0035525F"/>
    <w:rsid w:val="00357CBC"/>
    <w:rsid w:val="00366A2E"/>
    <w:rsid w:val="00373600"/>
    <w:rsid w:val="003775E6"/>
    <w:rsid w:val="00380B59"/>
    <w:rsid w:val="00383BF9"/>
    <w:rsid w:val="00384099"/>
    <w:rsid w:val="00387EED"/>
    <w:rsid w:val="0039131B"/>
    <w:rsid w:val="00391DA9"/>
    <w:rsid w:val="00392AE1"/>
    <w:rsid w:val="00393AAF"/>
    <w:rsid w:val="00395360"/>
    <w:rsid w:val="003A3BD1"/>
    <w:rsid w:val="003A3E01"/>
    <w:rsid w:val="003A61DB"/>
    <w:rsid w:val="003B08FB"/>
    <w:rsid w:val="003B46C2"/>
    <w:rsid w:val="003B6075"/>
    <w:rsid w:val="003D1B22"/>
    <w:rsid w:val="003D1BB0"/>
    <w:rsid w:val="003D3CC6"/>
    <w:rsid w:val="003D4614"/>
    <w:rsid w:val="003D5A2B"/>
    <w:rsid w:val="003D5B26"/>
    <w:rsid w:val="003D5EDC"/>
    <w:rsid w:val="003D7414"/>
    <w:rsid w:val="003E0968"/>
    <w:rsid w:val="003E14AF"/>
    <w:rsid w:val="003E6B87"/>
    <w:rsid w:val="003E7093"/>
    <w:rsid w:val="003F08D4"/>
    <w:rsid w:val="00400BA7"/>
    <w:rsid w:val="0040153E"/>
    <w:rsid w:val="0040591A"/>
    <w:rsid w:val="004067F1"/>
    <w:rsid w:val="00407B39"/>
    <w:rsid w:val="00410468"/>
    <w:rsid w:val="00416F08"/>
    <w:rsid w:val="00420022"/>
    <w:rsid w:val="00421E53"/>
    <w:rsid w:val="00430BF4"/>
    <w:rsid w:val="00431385"/>
    <w:rsid w:val="00433306"/>
    <w:rsid w:val="0044140B"/>
    <w:rsid w:val="004421E7"/>
    <w:rsid w:val="00442EE1"/>
    <w:rsid w:val="004459E9"/>
    <w:rsid w:val="00445B99"/>
    <w:rsid w:val="00446097"/>
    <w:rsid w:val="00453E6E"/>
    <w:rsid w:val="00455288"/>
    <w:rsid w:val="00457A7D"/>
    <w:rsid w:val="004622C3"/>
    <w:rsid w:val="00463CA5"/>
    <w:rsid w:val="00465F28"/>
    <w:rsid w:val="004672E8"/>
    <w:rsid w:val="0047014F"/>
    <w:rsid w:val="004714CC"/>
    <w:rsid w:val="004719F9"/>
    <w:rsid w:val="00475FBB"/>
    <w:rsid w:val="004775F2"/>
    <w:rsid w:val="004778B7"/>
    <w:rsid w:val="0048319E"/>
    <w:rsid w:val="00484EA2"/>
    <w:rsid w:val="00485547"/>
    <w:rsid w:val="004A07CC"/>
    <w:rsid w:val="004A3823"/>
    <w:rsid w:val="004A38AF"/>
    <w:rsid w:val="004A610E"/>
    <w:rsid w:val="004A7785"/>
    <w:rsid w:val="004A7F58"/>
    <w:rsid w:val="004B3A7B"/>
    <w:rsid w:val="004B5AEE"/>
    <w:rsid w:val="004C4C61"/>
    <w:rsid w:val="004C5BB7"/>
    <w:rsid w:val="004C71BF"/>
    <w:rsid w:val="004D5006"/>
    <w:rsid w:val="004D5B10"/>
    <w:rsid w:val="004E28E9"/>
    <w:rsid w:val="004E44ED"/>
    <w:rsid w:val="004E71C0"/>
    <w:rsid w:val="004F3884"/>
    <w:rsid w:val="004F3C13"/>
    <w:rsid w:val="004F4F67"/>
    <w:rsid w:val="004F69DC"/>
    <w:rsid w:val="00502245"/>
    <w:rsid w:val="00511F33"/>
    <w:rsid w:val="00513393"/>
    <w:rsid w:val="00515C58"/>
    <w:rsid w:val="005238F6"/>
    <w:rsid w:val="005247FB"/>
    <w:rsid w:val="00525B5C"/>
    <w:rsid w:val="00526743"/>
    <w:rsid w:val="00527ADF"/>
    <w:rsid w:val="00531C51"/>
    <w:rsid w:val="00531D1B"/>
    <w:rsid w:val="005334E8"/>
    <w:rsid w:val="00533772"/>
    <w:rsid w:val="00535D36"/>
    <w:rsid w:val="0053651A"/>
    <w:rsid w:val="00540022"/>
    <w:rsid w:val="00541575"/>
    <w:rsid w:val="005419A9"/>
    <w:rsid w:val="00544A7B"/>
    <w:rsid w:val="00550A8B"/>
    <w:rsid w:val="00565001"/>
    <w:rsid w:val="00566120"/>
    <w:rsid w:val="00574B06"/>
    <w:rsid w:val="00577B58"/>
    <w:rsid w:val="005800FF"/>
    <w:rsid w:val="00581702"/>
    <w:rsid w:val="0058774F"/>
    <w:rsid w:val="00587F93"/>
    <w:rsid w:val="00595044"/>
    <w:rsid w:val="00597141"/>
    <w:rsid w:val="005A3802"/>
    <w:rsid w:val="005A7C73"/>
    <w:rsid w:val="005B13DC"/>
    <w:rsid w:val="005B2A8E"/>
    <w:rsid w:val="005B4DF9"/>
    <w:rsid w:val="005B6C5C"/>
    <w:rsid w:val="005C0562"/>
    <w:rsid w:val="005C4684"/>
    <w:rsid w:val="005D004E"/>
    <w:rsid w:val="005D716C"/>
    <w:rsid w:val="005F2FC4"/>
    <w:rsid w:val="005F54C9"/>
    <w:rsid w:val="0060380A"/>
    <w:rsid w:val="00603CFD"/>
    <w:rsid w:val="0060619B"/>
    <w:rsid w:val="00607559"/>
    <w:rsid w:val="00607C5C"/>
    <w:rsid w:val="00611704"/>
    <w:rsid w:val="00611A6E"/>
    <w:rsid w:val="006120E1"/>
    <w:rsid w:val="00613297"/>
    <w:rsid w:val="00615841"/>
    <w:rsid w:val="00616CF5"/>
    <w:rsid w:val="00617554"/>
    <w:rsid w:val="00617EC6"/>
    <w:rsid w:val="0062062C"/>
    <w:rsid w:val="006265EF"/>
    <w:rsid w:val="00626996"/>
    <w:rsid w:val="00632B75"/>
    <w:rsid w:val="00636295"/>
    <w:rsid w:val="00640441"/>
    <w:rsid w:val="00641F7D"/>
    <w:rsid w:val="0064367A"/>
    <w:rsid w:val="0064403B"/>
    <w:rsid w:val="006504EA"/>
    <w:rsid w:val="00651D81"/>
    <w:rsid w:val="00653E78"/>
    <w:rsid w:val="00654FDD"/>
    <w:rsid w:val="00664650"/>
    <w:rsid w:val="00665D10"/>
    <w:rsid w:val="006670EF"/>
    <w:rsid w:val="00667171"/>
    <w:rsid w:val="0067187B"/>
    <w:rsid w:val="006720C9"/>
    <w:rsid w:val="00675AC3"/>
    <w:rsid w:val="00676980"/>
    <w:rsid w:val="006771E8"/>
    <w:rsid w:val="00681E93"/>
    <w:rsid w:val="006878A6"/>
    <w:rsid w:val="00697393"/>
    <w:rsid w:val="006A0986"/>
    <w:rsid w:val="006A1242"/>
    <w:rsid w:val="006A4233"/>
    <w:rsid w:val="006A71CC"/>
    <w:rsid w:val="006B2297"/>
    <w:rsid w:val="006B373C"/>
    <w:rsid w:val="006B65AD"/>
    <w:rsid w:val="006C45C1"/>
    <w:rsid w:val="006C462B"/>
    <w:rsid w:val="006D495C"/>
    <w:rsid w:val="006D579D"/>
    <w:rsid w:val="006D74CA"/>
    <w:rsid w:val="006E21AD"/>
    <w:rsid w:val="006E2A54"/>
    <w:rsid w:val="006E31BD"/>
    <w:rsid w:val="006E3D4D"/>
    <w:rsid w:val="006E4735"/>
    <w:rsid w:val="006E4762"/>
    <w:rsid w:val="006E54BD"/>
    <w:rsid w:val="006E55E6"/>
    <w:rsid w:val="006F331E"/>
    <w:rsid w:val="006F610E"/>
    <w:rsid w:val="007018F1"/>
    <w:rsid w:val="0070321F"/>
    <w:rsid w:val="00707B68"/>
    <w:rsid w:val="00707F3B"/>
    <w:rsid w:val="0071132F"/>
    <w:rsid w:val="00713220"/>
    <w:rsid w:val="00713CAD"/>
    <w:rsid w:val="00714061"/>
    <w:rsid w:val="00716849"/>
    <w:rsid w:val="00717E83"/>
    <w:rsid w:val="007226D2"/>
    <w:rsid w:val="00722F6D"/>
    <w:rsid w:val="007370CF"/>
    <w:rsid w:val="00743724"/>
    <w:rsid w:val="00743EC5"/>
    <w:rsid w:val="00746821"/>
    <w:rsid w:val="00756626"/>
    <w:rsid w:val="00761873"/>
    <w:rsid w:val="007652AE"/>
    <w:rsid w:val="00767876"/>
    <w:rsid w:val="00771083"/>
    <w:rsid w:val="007813F2"/>
    <w:rsid w:val="0078602F"/>
    <w:rsid w:val="00786996"/>
    <w:rsid w:val="00790CF1"/>
    <w:rsid w:val="00793E7D"/>
    <w:rsid w:val="007962D0"/>
    <w:rsid w:val="007965BF"/>
    <w:rsid w:val="007A603B"/>
    <w:rsid w:val="007A68B5"/>
    <w:rsid w:val="007B03FA"/>
    <w:rsid w:val="007B1352"/>
    <w:rsid w:val="007B15DA"/>
    <w:rsid w:val="007B1B91"/>
    <w:rsid w:val="007B1CBD"/>
    <w:rsid w:val="007B57B8"/>
    <w:rsid w:val="007B6990"/>
    <w:rsid w:val="007C0FAB"/>
    <w:rsid w:val="007C1DD6"/>
    <w:rsid w:val="007C350D"/>
    <w:rsid w:val="007C527A"/>
    <w:rsid w:val="007C79DE"/>
    <w:rsid w:val="007D1F20"/>
    <w:rsid w:val="007D27E8"/>
    <w:rsid w:val="007E61B4"/>
    <w:rsid w:val="007F464A"/>
    <w:rsid w:val="007F4F8C"/>
    <w:rsid w:val="007F57AB"/>
    <w:rsid w:val="008066E5"/>
    <w:rsid w:val="008161AA"/>
    <w:rsid w:val="008224AD"/>
    <w:rsid w:val="00822601"/>
    <w:rsid w:val="008233FD"/>
    <w:rsid w:val="00823F3A"/>
    <w:rsid w:val="00825643"/>
    <w:rsid w:val="008323AD"/>
    <w:rsid w:val="00835762"/>
    <w:rsid w:val="00840130"/>
    <w:rsid w:val="00840C76"/>
    <w:rsid w:val="008410FB"/>
    <w:rsid w:val="00845140"/>
    <w:rsid w:val="0084681A"/>
    <w:rsid w:val="00847A5C"/>
    <w:rsid w:val="008502DF"/>
    <w:rsid w:val="00853718"/>
    <w:rsid w:val="00860CC9"/>
    <w:rsid w:val="00862F42"/>
    <w:rsid w:val="00863DC7"/>
    <w:rsid w:val="008676F7"/>
    <w:rsid w:val="00871983"/>
    <w:rsid w:val="00874736"/>
    <w:rsid w:val="00875559"/>
    <w:rsid w:val="00880ABC"/>
    <w:rsid w:val="00882949"/>
    <w:rsid w:val="00884D91"/>
    <w:rsid w:val="00886FDE"/>
    <w:rsid w:val="00887632"/>
    <w:rsid w:val="00890088"/>
    <w:rsid w:val="008907D8"/>
    <w:rsid w:val="008944EC"/>
    <w:rsid w:val="0089726F"/>
    <w:rsid w:val="008A1425"/>
    <w:rsid w:val="008A26AB"/>
    <w:rsid w:val="008A2910"/>
    <w:rsid w:val="008A32EB"/>
    <w:rsid w:val="008A5447"/>
    <w:rsid w:val="008A6C45"/>
    <w:rsid w:val="008A79ED"/>
    <w:rsid w:val="008B2699"/>
    <w:rsid w:val="008B32E2"/>
    <w:rsid w:val="008B42C0"/>
    <w:rsid w:val="008B4CA8"/>
    <w:rsid w:val="008B5489"/>
    <w:rsid w:val="008B76E8"/>
    <w:rsid w:val="008C1FAB"/>
    <w:rsid w:val="008C3AD0"/>
    <w:rsid w:val="008C7D02"/>
    <w:rsid w:val="008D135B"/>
    <w:rsid w:val="008D2C77"/>
    <w:rsid w:val="008D6B3A"/>
    <w:rsid w:val="008E4035"/>
    <w:rsid w:val="008E7F00"/>
    <w:rsid w:val="008F0A9E"/>
    <w:rsid w:val="008F0CB4"/>
    <w:rsid w:val="008F4E89"/>
    <w:rsid w:val="008F590E"/>
    <w:rsid w:val="0090346C"/>
    <w:rsid w:val="00906FFA"/>
    <w:rsid w:val="00907281"/>
    <w:rsid w:val="0090729D"/>
    <w:rsid w:val="00911C31"/>
    <w:rsid w:val="0091402A"/>
    <w:rsid w:val="00915D81"/>
    <w:rsid w:val="00926A92"/>
    <w:rsid w:val="00930CBB"/>
    <w:rsid w:val="00934B44"/>
    <w:rsid w:val="009409D6"/>
    <w:rsid w:val="00944238"/>
    <w:rsid w:val="009457AB"/>
    <w:rsid w:val="00945EF0"/>
    <w:rsid w:val="009470F3"/>
    <w:rsid w:val="009513C9"/>
    <w:rsid w:val="00952643"/>
    <w:rsid w:val="00953BF6"/>
    <w:rsid w:val="009556DF"/>
    <w:rsid w:val="009643E4"/>
    <w:rsid w:val="00965B16"/>
    <w:rsid w:val="00970032"/>
    <w:rsid w:val="00972789"/>
    <w:rsid w:val="00973D07"/>
    <w:rsid w:val="009758BA"/>
    <w:rsid w:val="009762DA"/>
    <w:rsid w:val="00976674"/>
    <w:rsid w:val="00977A57"/>
    <w:rsid w:val="0098325E"/>
    <w:rsid w:val="0098725D"/>
    <w:rsid w:val="009874EB"/>
    <w:rsid w:val="00987B72"/>
    <w:rsid w:val="00990FC7"/>
    <w:rsid w:val="009920E2"/>
    <w:rsid w:val="00992636"/>
    <w:rsid w:val="009951E4"/>
    <w:rsid w:val="009A27BF"/>
    <w:rsid w:val="009B163B"/>
    <w:rsid w:val="009B4607"/>
    <w:rsid w:val="009B4E01"/>
    <w:rsid w:val="009C102F"/>
    <w:rsid w:val="009C2101"/>
    <w:rsid w:val="009C5305"/>
    <w:rsid w:val="009C5D46"/>
    <w:rsid w:val="009C71E5"/>
    <w:rsid w:val="009D3F1E"/>
    <w:rsid w:val="009D6584"/>
    <w:rsid w:val="009D70CC"/>
    <w:rsid w:val="009E15DD"/>
    <w:rsid w:val="009E25F8"/>
    <w:rsid w:val="009E5BF2"/>
    <w:rsid w:val="009E5E25"/>
    <w:rsid w:val="009E7DCE"/>
    <w:rsid w:val="009E7DF6"/>
    <w:rsid w:val="009F22FA"/>
    <w:rsid w:val="00A17AD0"/>
    <w:rsid w:val="00A22BF5"/>
    <w:rsid w:val="00A24A5C"/>
    <w:rsid w:val="00A24CD2"/>
    <w:rsid w:val="00A33D57"/>
    <w:rsid w:val="00A35DB4"/>
    <w:rsid w:val="00A368BA"/>
    <w:rsid w:val="00A36F67"/>
    <w:rsid w:val="00A41D19"/>
    <w:rsid w:val="00A51237"/>
    <w:rsid w:val="00A518A9"/>
    <w:rsid w:val="00A51E42"/>
    <w:rsid w:val="00A547D1"/>
    <w:rsid w:val="00A57127"/>
    <w:rsid w:val="00A611CD"/>
    <w:rsid w:val="00A64531"/>
    <w:rsid w:val="00A70B76"/>
    <w:rsid w:val="00A74FCB"/>
    <w:rsid w:val="00A765EE"/>
    <w:rsid w:val="00A77A08"/>
    <w:rsid w:val="00A80946"/>
    <w:rsid w:val="00A809A1"/>
    <w:rsid w:val="00A827A6"/>
    <w:rsid w:val="00A878DD"/>
    <w:rsid w:val="00A90ED7"/>
    <w:rsid w:val="00A928AE"/>
    <w:rsid w:val="00AA31D4"/>
    <w:rsid w:val="00AA3252"/>
    <w:rsid w:val="00AB02E1"/>
    <w:rsid w:val="00AB7B0F"/>
    <w:rsid w:val="00AC21AC"/>
    <w:rsid w:val="00AC3A4A"/>
    <w:rsid w:val="00AD07AC"/>
    <w:rsid w:val="00AD252D"/>
    <w:rsid w:val="00AD59C7"/>
    <w:rsid w:val="00AE09E4"/>
    <w:rsid w:val="00AE1999"/>
    <w:rsid w:val="00AE2FFB"/>
    <w:rsid w:val="00AE32AE"/>
    <w:rsid w:val="00AF1745"/>
    <w:rsid w:val="00AF50B8"/>
    <w:rsid w:val="00B0022A"/>
    <w:rsid w:val="00B027DD"/>
    <w:rsid w:val="00B04872"/>
    <w:rsid w:val="00B072A1"/>
    <w:rsid w:val="00B10EFF"/>
    <w:rsid w:val="00B115D0"/>
    <w:rsid w:val="00B2160B"/>
    <w:rsid w:val="00B219D0"/>
    <w:rsid w:val="00B244D7"/>
    <w:rsid w:val="00B27F24"/>
    <w:rsid w:val="00B27FCE"/>
    <w:rsid w:val="00B36E25"/>
    <w:rsid w:val="00B42C3B"/>
    <w:rsid w:val="00B47544"/>
    <w:rsid w:val="00B525BD"/>
    <w:rsid w:val="00B537D1"/>
    <w:rsid w:val="00B54017"/>
    <w:rsid w:val="00B56690"/>
    <w:rsid w:val="00B61AB0"/>
    <w:rsid w:val="00B65AED"/>
    <w:rsid w:val="00B700A2"/>
    <w:rsid w:val="00B748D5"/>
    <w:rsid w:val="00B74A74"/>
    <w:rsid w:val="00B77B9E"/>
    <w:rsid w:val="00B82307"/>
    <w:rsid w:val="00B87857"/>
    <w:rsid w:val="00B90E70"/>
    <w:rsid w:val="00B91E7C"/>
    <w:rsid w:val="00B9305B"/>
    <w:rsid w:val="00B931C7"/>
    <w:rsid w:val="00B94AF6"/>
    <w:rsid w:val="00B96694"/>
    <w:rsid w:val="00B97131"/>
    <w:rsid w:val="00B97C69"/>
    <w:rsid w:val="00BA2142"/>
    <w:rsid w:val="00BA5148"/>
    <w:rsid w:val="00BB01D7"/>
    <w:rsid w:val="00BB21B8"/>
    <w:rsid w:val="00BC0ABD"/>
    <w:rsid w:val="00BC388D"/>
    <w:rsid w:val="00BC4004"/>
    <w:rsid w:val="00BD1FB1"/>
    <w:rsid w:val="00BD3B7D"/>
    <w:rsid w:val="00BD44D7"/>
    <w:rsid w:val="00BD7125"/>
    <w:rsid w:val="00BE6E6E"/>
    <w:rsid w:val="00BF2679"/>
    <w:rsid w:val="00BF68A4"/>
    <w:rsid w:val="00C00771"/>
    <w:rsid w:val="00C01275"/>
    <w:rsid w:val="00C01456"/>
    <w:rsid w:val="00C07E9F"/>
    <w:rsid w:val="00C1049B"/>
    <w:rsid w:val="00C148E6"/>
    <w:rsid w:val="00C15627"/>
    <w:rsid w:val="00C21D27"/>
    <w:rsid w:val="00C21E0D"/>
    <w:rsid w:val="00C22886"/>
    <w:rsid w:val="00C25922"/>
    <w:rsid w:val="00C27D31"/>
    <w:rsid w:val="00C30E06"/>
    <w:rsid w:val="00C316CB"/>
    <w:rsid w:val="00C32021"/>
    <w:rsid w:val="00C33140"/>
    <w:rsid w:val="00C41797"/>
    <w:rsid w:val="00C41AFF"/>
    <w:rsid w:val="00C41FFC"/>
    <w:rsid w:val="00C45EB6"/>
    <w:rsid w:val="00C47F50"/>
    <w:rsid w:val="00C5548F"/>
    <w:rsid w:val="00C557C2"/>
    <w:rsid w:val="00C568EE"/>
    <w:rsid w:val="00C60DE1"/>
    <w:rsid w:val="00C7215D"/>
    <w:rsid w:val="00C76559"/>
    <w:rsid w:val="00C80747"/>
    <w:rsid w:val="00C8662C"/>
    <w:rsid w:val="00C86802"/>
    <w:rsid w:val="00C87BC0"/>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6910"/>
    <w:rsid w:val="00CF769B"/>
    <w:rsid w:val="00CF7791"/>
    <w:rsid w:val="00D01023"/>
    <w:rsid w:val="00D0397B"/>
    <w:rsid w:val="00D05D67"/>
    <w:rsid w:val="00D1099E"/>
    <w:rsid w:val="00D10B7C"/>
    <w:rsid w:val="00D1588D"/>
    <w:rsid w:val="00D2157B"/>
    <w:rsid w:val="00D215A5"/>
    <w:rsid w:val="00D21CAB"/>
    <w:rsid w:val="00D22DE9"/>
    <w:rsid w:val="00D24F70"/>
    <w:rsid w:val="00D253C9"/>
    <w:rsid w:val="00D25483"/>
    <w:rsid w:val="00D260E7"/>
    <w:rsid w:val="00D2781F"/>
    <w:rsid w:val="00D30C2A"/>
    <w:rsid w:val="00D31F9E"/>
    <w:rsid w:val="00D32938"/>
    <w:rsid w:val="00D359BA"/>
    <w:rsid w:val="00D37B2A"/>
    <w:rsid w:val="00D42560"/>
    <w:rsid w:val="00D45456"/>
    <w:rsid w:val="00D54121"/>
    <w:rsid w:val="00D54EA5"/>
    <w:rsid w:val="00D63DEC"/>
    <w:rsid w:val="00D64E8D"/>
    <w:rsid w:val="00D65EBA"/>
    <w:rsid w:val="00D6681B"/>
    <w:rsid w:val="00D67159"/>
    <w:rsid w:val="00D6761D"/>
    <w:rsid w:val="00D67D77"/>
    <w:rsid w:val="00D67E19"/>
    <w:rsid w:val="00D71EBE"/>
    <w:rsid w:val="00D829B5"/>
    <w:rsid w:val="00D82A7E"/>
    <w:rsid w:val="00D844F8"/>
    <w:rsid w:val="00D855B2"/>
    <w:rsid w:val="00D85CE6"/>
    <w:rsid w:val="00D866F2"/>
    <w:rsid w:val="00D86F6F"/>
    <w:rsid w:val="00D91A37"/>
    <w:rsid w:val="00D927B4"/>
    <w:rsid w:val="00DA165D"/>
    <w:rsid w:val="00DA2DF9"/>
    <w:rsid w:val="00DB16CC"/>
    <w:rsid w:val="00DB1E26"/>
    <w:rsid w:val="00DB2265"/>
    <w:rsid w:val="00DB274A"/>
    <w:rsid w:val="00DB4515"/>
    <w:rsid w:val="00DC5B18"/>
    <w:rsid w:val="00DC68C4"/>
    <w:rsid w:val="00DC7A0A"/>
    <w:rsid w:val="00DD0832"/>
    <w:rsid w:val="00DD59F0"/>
    <w:rsid w:val="00DD62BD"/>
    <w:rsid w:val="00DE559A"/>
    <w:rsid w:val="00DE7639"/>
    <w:rsid w:val="00DF2CA3"/>
    <w:rsid w:val="00DF4F37"/>
    <w:rsid w:val="00DF4F6E"/>
    <w:rsid w:val="00DF696F"/>
    <w:rsid w:val="00E00E41"/>
    <w:rsid w:val="00E047D3"/>
    <w:rsid w:val="00E077FE"/>
    <w:rsid w:val="00E112B7"/>
    <w:rsid w:val="00E20E98"/>
    <w:rsid w:val="00E25E87"/>
    <w:rsid w:val="00E3062A"/>
    <w:rsid w:val="00E36ED9"/>
    <w:rsid w:val="00E40A1B"/>
    <w:rsid w:val="00E42211"/>
    <w:rsid w:val="00E42F4C"/>
    <w:rsid w:val="00E43967"/>
    <w:rsid w:val="00E459D9"/>
    <w:rsid w:val="00E4721F"/>
    <w:rsid w:val="00E47CCB"/>
    <w:rsid w:val="00E63B16"/>
    <w:rsid w:val="00E70D44"/>
    <w:rsid w:val="00E73B2C"/>
    <w:rsid w:val="00E7523D"/>
    <w:rsid w:val="00E81CFA"/>
    <w:rsid w:val="00E873BE"/>
    <w:rsid w:val="00E9019B"/>
    <w:rsid w:val="00E93DE8"/>
    <w:rsid w:val="00E97B1C"/>
    <w:rsid w:val="00EA093D"/>
    <w:rsid w:val="00EA1CEA"/>
    <w:rsid w:val="00EA227D"/>
    <w:rsid w:val="00EA3839"/>
    <w:rsid w:val="00EB10AA"/>
    <w:rsid w:val="00EB2AEE"/>
    <w:rsid w:val="00EB3611"/>
    <w:rsid w:val="00EC4718"/>
    <w:rsid w:val="00EC4E21"/>
    <w:rsid w:val="00EC5429"/>
    <w:rsid w:val="00ED0394"/>
    <w:rsid w:val="00ED166E"/>
    <w:rsid w:val="00ED24E2"/>
    <w:rsid w:val="00ED4500"/>
    <w:rsid w:val="00ED596D"/>
    <w:rsid w:val="00ED796B"/>
    <w:rsid w:val="00ED7F9D"/>
    <w:rsid w:val="00EE0238"/>
    <w:rsid w:val="00EE0C0C"/>
    <w:rsid w:val="00EE3D4D"/>
    <w:rsid w:val="00EE4063"/>
    <w:rsid w:val="00EE5C9D"/>
    <w:rsid w:val="00EF0355"/>
    <w:rsid w:val="00EF0E5F"/>
    <w:rsid w:val="00EF29BA"/>
    <w:rsid w:val="00EF4319"/>
    <w:rsid w:val="00EF49C4"/>
    <w:rsid w:val="00F02232"/>
    <w:rsid w:val="00F02798"/>
    <w:rsid w:val="00F03867"/>
    <w:rsid w:val="00F1305F"/>
    <w:rsid w:val="00F17278"/>
    <w:rsid w:val="00F1787F"/>
    <w:rsid w:val="00F21696"/>
    <w:rsid w:val="00F32F10"/>
    <w:rsid w:val="00F42B6C"/>
    <w:rsid w:val="00F441D8"/>
    <w:rsid w:val="00F4557D"/>
    <w:rsid w:val="00F45CDA"/>
    <w:rsid w:val="00F468E1"/>
    <w:rsid w:val="00F50058"/>
    <w:rsid w:val="00F5135D"/>
    <w:rsid w:val="00F539FB"/>
    <w:rsid w:val="00F55D30"/>
    <w:rsid w:val="00F560B5"/>
    <w:rsid w:val="00F61036"/>
    <w:rsid w:val="00F62C2E"/>
    <w:rsid w:val="00F62DE7"/>
    <w:rsid w:val="00F66BC5"/>
    <w:rsid w:val="00F711E0"/>
    <w:rsid w:val="00F739A0"/>
    <w:rsid w:val="00F77F1A"/>
    <w:rsid w:val="00F83B76"/>
    <w:rsid w:val="00F9381A"/>
    <w:rsid w:val="00F95DAD"/>
    <w:rsid w:val="00F975B1"/>
    <w:rsid w:val="00FA21FA"/>
    <w:rsid w:val="00FA6A48"/>
    <w:rsid w:val="00FC70E7"/>
    <w:rsid w:val="00FD14CE"/>
    <w:rsid w:val="00FD570F"/>
    <w:rsid w:val="00FE7290"/>
    <w:rsid w:val="00FF05B4"/>
    <w:rsid w:val="00FF0A93"/>
    <w:rsid w:val="00FF2A7B"/>
    <w:rsid w:val="00FF2E33"/>
    <w:rsid w:val="00FF4B98"/>
    <w:rsid w:val="00FF642F"/>
    <w:rsid w:val="00FF6FF2"/>
    <w:rsid w:val="00FF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Citation List,본문(내용),NUMBERED PARAGRAP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gril4-Accentuare51">
    <w:name w:val="Tabel grilă 4 - Accentua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823F3A"/>
    <w:rPr>
      <w:color w:val="605E5C"/>
      <w:shd w:val="clear" w:color="auto" w:fill="E1DFDD"/>
    </w:rPr>
  </w:style>
  <w:style w:type="character" w:customStyle="1" w:styleId="UnresolvedMention3">
    <w:name w:val="Unresolved Mention3"/>
    <w:basedOn w:val="DefaultParagraphFont"/>
    <w:uiPriority w:val="99"/>
    <w:semiHidden/>
    <w:unhideWhenUsed/>
    <w:rsid w:val="00F441D8"/>
    <w:rPr>
      <w:color w:val="605E5C"/>
      <w:shd w:val="clear" w:color="auto" w:fill="E1DFDD"/>
    </w:rPr>
  </w:style>
  <w:style w:type="paragraph" w:styleId="BodyText">
    <w:name w:val="Body Text"/>
    <w:basedOn w:val="Normal"/>
    <w:link w:val="BodyTextChar"/>
    <w:semiHidden/>
    <w:unhideWhenUsed/>
    <w:rsid w:val="00B97131"/>
    <w:pPr>
      <w:spacing w:after="120"/>
    </w:pPr>
  </w:style>
  <w:style w:type="character" w:customStyle="1" w:styleId="BodyTextChar">
    <w:name w:val="Body Text Char"/>
    <w:basedOn w:val="DefaultParagraphFont"/>
    <w:link w:val="BodyText"/>
    <w:semiHidden/>
    <w:rsid w:val="00B97131"/>
    <w:rPr>
      <w:sz w:val="24"/>
      <w:szCs w:val="24"/>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Citation List Char"/>
    <w:link w:val="ListParagraph"/>
    <w:uiPriority w:val="34"/>
    <w:qFormat/>
    <w:locked/>
    <w:rsid w:val="00EF0E5F"/>
    <w:rPr>
      <w:sz w:val="24"/>
      <w:szCs w:val="24"/>
    </w:rPr>
  </w:style>
  <w:style w:type="paragraph" w:styleId="Subtitle">
    <w:name w:val="Subtitle"/>
    <w:basedOn w:val="Normal"/>
    <w:link w:val="SubtitleChar"/>
    <w:uiPriority w:val="11"/>
    <w:qFormat/>
    <w:rsid w:val="003314C4"/>
    <w:pPr>
      <w:spacing w:after="60"/>
      <w:jc w:val="center"/>
    </w:pPr>
    <w:rPr>
      <w:rFonts w:ascii="Cambria" w:eastAsia="Calibri" w:hAnsi="Cambria"/>
      <w:color w:val="000000"/>
      <w:lang w:eastAsia="ro-RO"/>
    </w:rPr>
  </w:style>
  <w:style w:type="character" w:customStyle="1" w:styleId="SubtitleChar">
    <w:name w:val="Subtitle Char"/>
    <w:basedOn w:val="DefaultParagraphFont"/>
    <w:link w:val="Subtitle"/>
    <w:uiPriority w:val="11"/>
    <w:rsid w:val="003314C4"/>
    <w:rPr>
      <w:rFonts w:ascii="Cambria" w:eastAsia="Calibri" w:hAnsi="Cambria"/>
      <w:color w:val="000000"/>
      <w:sz w:val="24"/>
      <w:szCs w:val="24"/>
      <w:lang w:val="ro-RO" w:eastAsia="ro-RO"/>
    </w:rPr>
  </w:style>
  <w:style w:type="character" w:customStyle="1" w:styleId="Heading1">
    <w:name w:val="Heading #1_"/>
    <w:link w:val="Heading10"/>
    <w:uiPriority w:val="99"/>
    <w:locked/>
    <w:rsid w:val="003314C4"/>
    <w:rPr>
      <w:shd w:val="clear" w:color="auto" w:fill="FFFFFF"/>
    </w:rPr>
  </w:style>
  <w:style w:type="paragraph" w:customStyle="1" w:styleId="Heading10">
    <w:name w:val="Heading #1"/>
    <w:basedOn w:val="Normal"/>
    <w:link w:val="Heading1"/>
    <w:uiPriority w:val="99"/>
    <w:rsid w:val="003314C4"/>
    <w:pPr>
      <w:shd w:val="clear" w:color="auto" w:fill="FFFFFF"/>
      <w:spacing w:after="180" w:line="240" w:lineRule="atLeast"/>
      <w:jc w:val="both"/>
      <w:outlineLvl w:val="0"/>
    </w:pPr>
    <w:rPr>
      <w:sz w:val="20"/>
      <w:szCs w:val="20"/>
      <w:lang w:val="en-US"/>
    </w:rPr>
  </w:style>
  <w:style w:type="table" w:customStyle="1" w:styleId="Tabelgril1">
    <w:name w:val="Tabel grilă1"/>
    <w:basedOn w:val="TableNormal"/>
    <w:next w:val="TableGrid"/>
    <w:uiPriority w:val="59"/>
    <w:rsid w:val="001A01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2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3271382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2788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7412099">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scurtu.alexandru@ucipifad.md"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UCIPIFA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ucipifad.md" TargetMode="External"/><Relationship Id="rId25" Type="http://schemas.openxmlformats.org/officeDocument/2006/relationships/hyperlink" Target="https://www.youtube.com/channel/UCkUuUiWBgnSadHueaHFGcSA?view_as=subscriber" TargetMode="External"/><Relationship Id="rId2" Type="http://schemas.openxmlformats.org/officeDocument/2006/relationships/numbering" Target="numbering.xml"/><Relationship Id="rId16" Type="http://schemas.openxmlformats.org/officeDocument/2006/relationships/hyperlink" Target="https://www.ifad.org/documents"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nstagram.com/ucip_ifad_moldova/?hl=en"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ucipifad.m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s://ok.ru/ucipifad.moldova"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66BC-3A9A-468F-B25A-DC9953F3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3489</Words>
  <Characters>19889</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23332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2025-04-29T15:00:00Z</dcterms:created>
  <dcterms:modified xsi:type="dcterms:W3CDTF">2025-04-29T15:00:00Z</dcterms:modified>
</cp:coreProperties>
</file>